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1150" w14:textId="77777777" w:rsidR="00EB6CFB" w:rsidRPr="00EB6CFB" w:rsidRDefault="00EB6CFB" w:rsidP="00EB6CFB">
      <w:pPr>
        <w:autoSpaceDE w:val="0"/>
        <w:autoSpaceDN w:val="0"/>
        <w:adjustRightInd w:val="0"/>
        <w:spacing w:after="0" w:line="240" w:lineRule="auto"/>
        <w:jc w:val="center"/>
        <w:rPr>
          <w:rFonts w:ascii="Times New Roman" w:hAnsi="Times New Roman" w:cs="Times New Roman"/>
          <w:b/>
          <w:bCs/>
          <w:kern w:val="0"/>
          <w:sz w:val="22"/>
          <w:szCs w:val="22"/>
        </w:rPr>
      </w:pPr>
      <w:r w:rsidRPr="00EB6CFB">
        <w:rPr>
          <w:rFonts w:ascii="Garamond" w:hAnsi="Garamond"/>
          <w:kern w:val="0"/>
          <w:lang w:val="en-CA"/>
        </w:rPr>
        <w:fldChar w:fldCharType="begin"/>
      </w:r>
      <w:r w:rsidRPr="00EB6CFB">
        <w:rPr>
          <w:rFonts w:ascii="Garamond" w:hAnsi="Garamond"/>
          <w:kern w:val="0"/>
          <w:lang w:val="en-CA"/>
        </w:rPr>
        <w:instrText xml:space="preserve"> SEQ CHAPTER \h \r 1</w:instrText>
      </w:r>
      <w:r w:rsidRPr="00EB6CFB">
        <w:rPr>
          <w:rFonts w:ascii="Garamond" w:hAnsi="Garamond"/>
          <w:kern w:val="0"/>
          <w:lang w:val="en-CA"/>
        </w:rPr>
        <w:fldChar w:fldCharType="end"/>
      </w:r>
      <w:proofErr w:type="gramStart"/>
      <w:r w:rsidRPr="00EB6CFB">
        <w:rPr>
          <w:rFonts w:ascii="Times New Roman" w:hAnsi="Times New Roman" w:cs="Times New Roman"/>
          <w:b/>
          <w:bCs/>
          <w:kern w:val="0"/>
          <w:sz w:val="22"/>
          <w:szCs w:val="22"/>
        </w:rPr>
        <w:t>RESOLUTION # __</w:t>
      </w:r>
      <w:proofErr w:type="gramEnd"/>
      <w:r w:rsidRPr="00EB6CFB">
        <w:rPr>
          <w:rFonts w:ascii="Times New Roman" w:hAnsi="Times New Roman" w:cs="Times New Roman"/>
          <w:b/>
          <w:bCs/>
          <w:kern w:val="0"/>
          <w:sz w:val="22"/>
          <w:szCs w:val="22"/>
        </w:rPr>
        <w:t>_____</w:t>
      </w:r>
    </w:p>
    <w:p w14:paraId="6F971462" w14:textId="77777777" w:rsidR="00EB6CFB" w:rsidRPr="00EB6CFB" w:rsidRDefault="00EB6CFB" w:rsidP="00EB6CFB">
      <w:pPr>
        <w:autoSpaceDE w:val="0"/>
        <w:autoSpaceDN w:val="0"/>
        <w:adjustRightInd w:val="0"/>
        <w:spacing w:after="0" w:line="240" w:lineRule="auto"/>
        <w:rPr>
          <w:rFonts w:ascii="Times New Roman" w:hAnsi="Times New Roman" w:cs="Times New Roman"/>
          <w:b/>
          <w:bCs/>
          <w:kern w:val="0"/>
          <w:sz w:val="22"/>
          <w:szCs w:val="22"/>
        </w:rPr>
      </w:pPr>
    </w:p>
    <w:p w14:paraId="11F5EA24" w14:textId="77777777" w:rsidR="00EB6CFB" w:rsidRPr="00EB6CFB" w:rsidRDefault="00EB6CFB" w:rsidP="00EB6CFB">
      <w:pPr>
        <w:autoSpaceDE w:val="0"/>
        <w:autoSpaceDN w:val="0"/>
        <w:adjustRightInd w:val="0"/>
        <w:spacing w:after="0" w:line="240" w:lineRule="auto"/>
        <w:jc w:val="center"/>
        <w:rPr>
          <w:rFonts w:ascii="Times New Roman" w:hAnsi="Times New Roman" w:cs="Times New Roman"/>
          <w:kern w:val="0"/>
          <w:sz w:val="22"/>
          <w:szCs w:val="22"/>
        </w:rPr>
      </w:pPr>
      <w:r w:rsidRPr="00EB6CFB">
        <w:rPr>
          <w:rFonts w:ascii="Times New Roman" w:hAnsi="Times New Roman" w:cs="Times New Roman"/>
          <w:b/>
          <w:bCs/>
          <w:kern w:val="0"/>
          <w:sz w:val="22"/>
          <w:szCs w:val="22"/>
        </w:rPr>
        <w:t>RESOLUTION TO CREATE THE __________ COUNTY FIRE DEPARTMENT</w:t>
      </w:r>
    </w:p>
    <w:p w14:paraId="22242858"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602C7376"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kern w:val="0"/>
          <w:sz w:val="22"/>
          <w:szCs w:val="22"/>
        </w:rPr>
        <w:tab/>
      </w:r>
      <w:r w:rsidRPr="00EB6CFB">
        <w:rPr>
          <w:rFonts w:ascii="Times New Roman" w:hAnsi="Times New Roman" w:cs="Times New Roman"/>
          <w:b/>
          <w:bCs/>
          <w:kern w:val="0"/>
          <w:sz w:val="22"/>
          <w:szCs w:val="22"/>
        </w:rPr>
        <w:t>WHEREAS</w:t>
      </w:r>
      <w:r w:rsidRPr="00EB6CFB">
        <w:rPr>
          <w:rFonts w:ascii="Times New Roman" w:hAnsi="Times New Roman" w:cs="Times New Roman"/>
          <w:kern w:val="0"/>
          <w:sz w:val="22"/>
          <w:szCs w:val="22"/>
        </w:rPr>
        <w:t xml:space="preserve">,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xml:space="preserve">, Section 5-17-101(a) authorizes the county legislative body to form a new agency to be known as the county-wide fire department for the purpose of providing fire protection services to </w:t>
      </w:r>
      <w:proofErr w:type="gramStart"/>
      <w:r w:rsidRPr="00EB6CFB">
        <w:rPr>
          <w:rFonts w:ascii="Times New Roman" w:hAnsi="Times New Roman" w:cs="Times New Roman"/>
          <w:kern w:val="0"/>
          <w:sz w:val="22"/>
          <w:szCs w:val="22"/>
        </w:rPr>
        <w:t>all of</w:t>
      </w:r>
      <w:proofErr w:type="gramEnd"/>
      <w:r w:rsidRPr="00EB6CFB">
        <w:rPr>
          <w:rFonts w:ascii="Times New Roman" w:hAnsi="Times New Roman" w:cs="Times New Roman"/>
          <w:kern w:val="0"/>
          <w:sz w:val="22"/>
          <w:szCs w:val="22"/>
        </w:rPr>
        <w:t xml:space="preserve"> the county; and</w:t>
      </w:r>
    </w:p>
    <w:p w14:paraId="24565840"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1F8455AF"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kern w:val="0"/>
          <w:sz w:val="22"/>
          <w:szCs w:val="22"/>
        </w:rPr>
        <w:tab/>
      </w:r>
      <w:proofErr w:type="gramStart"/>
      <w:r w:rsidRPr="00EB6CFB">
        <w:rPr>
          <w:rFonts w:ascii="Times New Roman" w:hAnsi="Times New Roman" w:cs="Times New Roman"/>
          <w:b/>
          <w:bCs/>
          <w:kern w:val="0"/>
          <w:sz w:val="22"/>
          <w:szCs w:val="22"/>
        </w:rPr>
        <w:t>WHEREAS</w:t>
      </w:r>
      <w:r w:rsidRPr="00EB6CFB">
        <w:rPr>
          <w:rFonts w:ascii="Times New Roman" w:hAnsi="Times New Roman" w:cs="Times New Roman"/>
          <w:kern w:val="0"/>
          <w:sz w:val="22"/>
          <w:szCs w:val="22"/>
        </w:rPr>
        <w:t>,</w:t>
      </w:r>
      <w:proofErr w:type="gramEnd"/>
      <w:r w:rsidRPr="00EB6CFB">
        <w:rPr>
          <w:rFonts w:ascii="Times New Roman" w:hAnsi="Times New Roman" w:cs="Times New Roman"/>
          <w:kern w:val="0"/>
          <w:sz w:val="22"/>
          <w:szCs w:val="22"/>
        </w:rPr>
        <w:t xml:space="preserve"> __________ County has a need for a county-wide fire department to provide fire protection services in the unincorporated areas of __________ County; and</w:t>
      </w:r>
    </w:p>
    <w:p w14:paraId="32D7EA86"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204CE941" w14:textId="1814CA79"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kern w:val="0"/>
          <w:sz w:val="22"/>
          <w:szCs w:val="22"/>
        </w:rPr>
        <w:tab/>
      </w:r>
      <w:r w:rsidR="00024366" w:rsidRPr="00EB6CFB">
        <w:rPr>
          <w:rFonts w:ascii="Times New Roman" w:hAnsi="Times New Roman" w:cs="Times New Roman"/>
          <w:b/>
          <w:bCs/>
          <w:kern w:val="0"/>
          <w:sz w:val="22"/>
          <w:szCs w:val="22"/>
        </w:rPr>
        <w:t>WHER</w:t>
      </w:r>
      <w:r w:rsidR="00024366">
        <w:rPr>
          <w:rFonts w:ascii="Times New Roman" w:hAnsi="Times New Roman" w:cs="Times New Roman"/>
          <w:b/>
          <w:bCs/>
          <w:kern w:val="0"/>
          <w:sz w:val="22"/>
          <w:szCs w:val="22"/>
        </w:rPr>
        <w:t>E</w:t>
      </w:r>
      <w:r w:rsidR="00024366" w:rsidRPr="00EB6CFB">
        <w:rPr>
          <w:rFonts w:ascii="Times New Roman" w:hAnsi="Times New Roman" w:cs="Times New Roman"/>
          <w:b/>
          <w:bCs/>
          <w:kern w:val="0"/>
          <w:sz w:val="22"/>
          <w:szCs w:val="22"/>
        </w:rPr>
        <w:t>AS</w:t>
      </w:r>
      <w:r w:rsidR="00024366" w:rsidRPr="00EB6CFB">
        <w:rPr>
          <w:rFonts w:ascii="Times New Roman" w:hAnsi="Times New Roman" w:cs="Times New Roman"/>
          <w:kern w:val="0"/>
          <w:sz w:val="22"/>
          <w:szCs w:val="22"/>
        </w:rPr>
        <w:t>, Pursuant</w:t>
      </w:r>
      <w:r w:rsidRPr="00EB6CFB">
        <w:rPr>
          <w:rFonts w:ascii="Times New Roman" w:hAnsi="Times New Roman" w:cs="Times New Roman"/>
          <w:kern w:val="0"/>
          <w:sz w:val="22"/>
          <w:szCs w:val="22"/>
        </w:rPr>
        <w:t xml:space="preserve"> to the provisions of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xml:space="preserve">, Section 5-17-101(d), a fire department established pursuant to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Section 5-17-101 may be funded through one (1) of the following methods:</w:t>
      </w:r>
    </w:p>
    <w:p w14:paraId="419D1C88"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435C76E8" w14:textId="0ACB231A" w:rsidR="00EB6CFB" w:rsidRPr="00EB6CFB" w:rsidRDefault="00EB6CFB" w:rsidP="00EB6CFB">
      <w:pPr>
        <w:autoSpaceDE w:val="0"/>
        <w:autoSpaceDN w:val="0"/>
        <w:adjustRightInd w:val="0"/>
        <w:spacing w:after="0" w:line="240" w:lineRule="auto"/>
        <w:ind w:left="720"/>
        <w:rPr>
          <w:rFonts w:ascii="Times New Roman" w:hAnsi="Times New Roman" w:cs="Times New Roman"/>
          <w:kern w:val="0"/>
          <w:sz w:val="22"/>
          <w:szCs w:val="22"/>
        </w:rPr>
      </w:pPr>
      <w:r w:rsidRPr="00EB6CFB">
        <w:rPr>
          <w:rFonts w:ascii="Times New Roman" w:hAnsi="Times New Roman" w:cs="Times New Roman"/>
          <w:kern w:val="0"/>
          <w:sz w:val="22"/>
          <w:szCs w:val="22"/>
        </w:rPr>
        <w:t>(1) As authorized by Sections 5-17-105 — 5-17-107, the county legislative body may establish one (1) or more fire and emergency services tax districts and levy an annual fire and emergency services tax upon the property in each district for the purpose of funding the activities of the fire department within that district;</w:t>
      </w:r>
      <w:r w:rsidR="00024366">
        <w:rPr>
          <w:rFonts w:ascii="Times New Roman" w:hAnsi="Times New Roman" w:cs="Times New Roman"/>
          <w:kern w:val="0"/>
          <w:sz w:val="22"/>
          <w:szCs w:val="22"/>
        </w:rPr>
        <w:t xml:space="preserve"> or</w:t>
      </w:r>
    </w:p>
    <w:p w14:paraId="4D4A7287"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3C18937D" w14:textId="79391E94" w:rsidR="00EB6CFB" w:rsidRPr="00EB6CFB" w:rsidRDefault="00EB6CFB" w:rsidP="00EB6CFB">
      <w:pPr>
        <w:autoSpaceDE w:val="0"/>
        <w:autoSpaceDN w:val="0"/>
        <w:adjustRightInd w:val="0"/>
        <w:spacing w:after="0" w:line="240" w:lineRule="auto"/>
        <w:ind w:left="720"/>
        <w:rPr>
          <w:rFonts w:ascii="Times New Roman" w:hAnsi="Times New Roman" w:cs="Times New Roman"/>
          <w:kern w:val="0"/>
          <w:sz w:val="22"/>
          <w:szCs w:val="22"/>
        </w:rPr>
      </w:pPr>
      <w:r w:rsidRPr="00EB6CFB">
        <w:rPr>
          <w:rFonts w:ascii="Times New Roman" w:hAnsi="Times New Roman" w:cs="Times New Roman"/>
          <w:kern w:val="0"/>
          <w:sz w:val="22"/>
          <w:szCs w:val="22"/>
        </w:rPr>
        <w:t>(2) As an alternative to fire and emergency services tax districts, the county legislative body is hereby authorized to allocate revenue from the general fund of the county to fund fire protection services to be provided to the unincorporated portions of the county. Any such revenues allocated for fire protection services shall be generated by situs-based taxes collected in unincorporated areas of the county or shall originate from other revenue sources that have already been shared with municipalities</w:t>
      </w:r>
      <w:r w:rsidR="00024366">
        <w:rPr>
          <w:rFonts w:ascii="Times New Roman" w:hAnsi="Times New Roman" w:cs="Times New Roman"/>
          <w:kern w:val="0"/>
          <w:sz w:val="22"/>
          <w:szCs w:val="22"/>
        </w:rPr>
        <w:t>.</w:t>
      </w:r>
    </w:p>
    <w:p w14:paraId="15DEF236"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24FEC641"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kern w:val="0"/>
          <w:sz w:val="22"/>
          <w:szCs w:val="22"/>
        </w:rPr>
        <w:tab/>
      </w:r>
      <w:r w:rsidRPr="00EB6CFB">
        <w:rPr>
          <w:rFonts w:ascii="Times New Roman" w:hAnsi="Times New Roman" w:cs="Times New Roman"/>
          <w:b/>
          <w:bCs/>
          <w:kern w:val="0"/>
          <w:sz w:val="22"/>
          <w:szCs w:val="22"/>
        </w:rPr>
        <w:t xml:space="preserve">NOW, THEREFORE, BE IT RESOLVED </w:t>
      </w:r>
      <w:r w:rsidRPr="00EB6CFB">
        <w:rPr>
          <w:rFonts w:ascii="Times New Roman" w:hAnsi="Times New Roman" w:cs="Times New Roman"/>
          <w:kern w:val="0"/>
          <w:sz w:val="22"/>
          <w:szCs w:val="22"/>
        </w:rPr>
        <w:t xml:space="preserve">by the county legislative body of __________ County, meeting this </w:t>
      </w:r>
      <w:proofErr w:type="gramStart"/>
      <w:r w:rsidRPr="00EB6CFB">
        <w:rPr>
          <w:rFonts w:ascii="Times New Roman" w:hAnsi="Times New Roman" w:cs="Times New Roman"/>
          <w:kern w:val="0"/>
          <w:sz w:val="22"/>
          <w:szCs w:val="22"/>
        </w:rPr>
        <w:t>_____ day of _________________, 20</w:t>
      </w:r>
      <w:proofErr w:type="gramEnd"/>
      <w:r w:rsidRPr="00EB6CFB">
        <w:rPr>
          <w:rFonts w:ascii="Times New Roman" w:hAnsi="Times New Roman" w:cs="Times New Roman"/>
          <w:kern w:val="0"/>
          <w:sz w:val="22"/>
          <w:szCs w:val="22"/>
        </w:rPr>
        <w:t>__, that:</w:t>
      </w:r>
    </w:p>
    <w:p w14:paraId="5D086DC6"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27682DAE"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kern w:val="0"/>
          <w:sz w:val="22"/>
          <w:szCs w:val="22"/>
        </w:rPr>
        <w:tab/>
      </w:r>
      <w:r w:rsidRPr="00EB6CFB">
        <w:rPr>
          <w:rFonts w:ascii="Times New Roman" w:hAnsi="Times New Roman" w:cs="Times New Roman"/>
          <w:b/>
          <w:bCs/>
          <w:kern w:val="0"/>
          <w:sz w:val="22"/>
          <w:szCs w:val="22"/>
        </w:rPr>
        <w:t>SECTION 1</w:t>
      </w:r>
      <w:r w:rsidRPr="00EB6CFB">
        <w:rPr>
          <w:rFonts w:ascii="Times New Roman" w:hAnsi="Times New Roman" w:cs="Times New Roman"/>
          <w:kern w:val="0"/>
          <w:sz w:val="22"/>
          <w:szCs w:val="22"/>
        </w:rPr>
        <w:t xml:space="preserve">. Pursuant to the provisions of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xml:space="preserve">, Section 5-17-101(a), there is hereby created a county-wide fire department to be known as </w:t>
      </w:r>
      <w:proofErr w:type="gramStart"/>
      <w:r w:rsidRPr="00EB6CFB">
        <w:rPr>
          <w:rFonts w:ascii="Times New Roman" w:hAnsi="Times New Roman" w:cs="Times New Roman"/>
          <w:kern w:val="0"/>
          <w:sz w:val="22"/>
          <w:szCs w:val="22"/>
        </w:rPr>
        <w:t>the __</w:t>
      </w:r>
      <w:proofErr w:type="gramEnd"/>
      <w:r w:rsidRPr="00EB6CFB">
        <w:rPr>
          <w:rFonts w:ascii="Times New Roman" w:hAnsi="Times New Roman" w:cs="Times New Roman"/>
          <w:kern w:val="0"/>
          <w:sz w:val="22"/>
          <w:szCs w:val="22"/>
        </w:rPr>
        <w:t xml:space="preserve">________ County Fire Department which shall have the powers and duties set forth in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Section 5-17-102.</w:t>
      </w:r>
    </w:p>
    <w:p w14:paraId="62AD4380"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2C0376CB"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b/>
          <w:bCs/>
          <w:kern w:val="0"/>
          <w:sz w:val="22"/>
          <w:szCs w:val="22"/>
        </w:rPr>
        <w:tab/>
        <w:t>SECTION 2</w:t>
      </w:r>
      <w:r w:rsidRPr="00EB6CFB">
        <w:rPr>
          <w:rFonts w:ascii="Times New Roman" w:hAnsi="Times New Roman" w:cs="Times New Roman"/>
          <w:kern w:val="0"/>
          <w:sz w:val="22"/>
          <w:szCs w:val="22"/>
        </w:rPr>
        <w:t xml:space="preserve">. Pursuant to the provisions of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xml:space="preserve">, Section 5-17-103, the county-wide fire department shall be headed by an official to be known as the county fire chief, in whom shall be vested all the powers of the agency and the right to delegate those powers to such </w:t>
      </w:r>
      <w:proofErr w:type="gramStart"/>
      <w:r w:rsidRPr="00EB6CFB">
        <w:rPr>
          <w:rFonts w:ascii="Times New Roman" w:hAnsi="Times New Roman" w:cs="Times New Roman"/>
          <w:kern w:val="0"/>
          <w:sz w:val="22"/>
          <w:szCs w:val="22"/>
        </w:rPr>
        <w:t>persons</w:t>
      </w:r>
      <w:proofErr w:type="gramEnd"/>
      <w:r w:rsidRPr="00EB6CFB">
        <w:rPr>
          <w:rFonts w:ascii="Times New Roman" w:hAnsi="Times New Roman" w:cs="Times New Roman"/>
          <w:kern w:val="0"/>
          <w:sz w:val="22"/>
          <w:szCs w:val="22"/>
        </w:rPr>
        <w:t xml:space="preserve"> as the fire chief may see fit.</w:t>
      </w:r>
    </w:p>
    <w:p w14:paraId="1BF115CD"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0ADE1AF7"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b/>
          <w:bCs/>
          <w:kern w:val="0"/>
          <w:sz w:val="22"/>
          <w:szCs w:val="22"/>
        </w:rPr>
        <w:tab/>
        <w:t>SECTION 3</w:t>
      </w:r>
      <w:r w:rsidRPr="00EB6CFB">
        <w:rPr>
          <w:rFonts w:ascii="Times New Roman" w:hAnsi="Times New Roman" w:cs="Times New Roman"/>
          <w:kern w:val="0"/>
          <w:sz w:val="22"/>
          <w:szCs w:val="22"/>
        </w:rPr>
        <w:t xml:space="preserve">. Pursuant to the provisions of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Section 5-17-104, the county-wide fire department shall prepare an annual budget of anticipated receipts and expenditures, and it shall be submitted to the county legislative body.</w:t>
      </w:r>
    </w:p>
    <w:p w14:paraId="05BD1FC5"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2BDD8EE8" w14:textId="6F8B2E22" w:rsidR="00EB6CFB" w:rsidRPr="00EB6CFB" w:rsidRDefault="00EB6CFB" w:rsidP="00EB6CFB">
      <w:pPr>
        <w:rPr>
          <w:rFonts w:ascii="Times New Roman" w:hAnsi="Times New Roman" w:cs="Times New Roman"/>
          <w:kern w:val="0"/>
          <w:sz w:val="22"/>
          <w:szCs w:val="22"/>
        </w:rPr>
      </w:pPr>
      <w:r w:rsidRPr="00EB6CFB">
        <w:rPr>
          <w:rFonts w:ascii="Times New Roman" w:hAnsi="Times New Roman" w:cs="Times New Roman"/>
          <w:kern w:val="0"/>
          <w:sz w:val="22"/>
          <w:szCs w:val="22"/>
        </w:rPr>
        <w:tab/>
      </w:r>
      <w:r w:rsidRPr="00EB6CFB">
        <w:rPr>
          <w:rFonts w:ascii="Times New Roman" w:hAnsi="Times New Roman" w:cs="Times New Roman"/>
          <w:b/>
          <w:bCs/>
          <w:kern w:val="0"/>
          <w:sz w:val="22"/>
          <w:szCs w:val="22"/>
        </w:rPr>
        <w:t>SECTION 4</w:t>
      </w:r>
      <w:r w:rsidRPr="00EB6CFB">
        <w:rPr>
          <w:rFonts w:ascii="Times New Roman" w:hAnsi="Times New Roman" w:cs="Times New Roman"/>
          <w:kern w:val="0"/>
          <w:sz w:val="22"/>
          <w:szCs w:val="22"/>
        </w:rPr>
        <w:t xml:space="preserve">. Pursuant to the provisions of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Section 5-17-105, there is hereby created a county fire tax district which shall encompass the entire unincorporated portion of the county. The fire tax district shall become fixed by resolution of the county legislative body thirty (30)</w:t>
      </w:r>
      <w:r>
        <w:rPr>
          <w:rFonts w:ascii="Times New Roman" w:hAnsi="Times New Roman" w:cs="Times New Roman"/>
          <w:kern w:val="0"/>
          <w:sz w:val="22"/>
          <w:szCs w:val="22"/>
        </w:rPr>
        <w:t xml:space="preserve"> </w:t>
      </w:r>
      <w:r w:rsidRPr="00EB6CFB">
        <w:rPr>
          <w:rFonts w:ascii="Garamond" w:hAnsi="Garamond"/>
          <w:kern w:val="0"/>
          <w:lang w:val="en-CA"/>
        </w:rPr>
        <w:fldChar w:fldCharType="begin"/>
      </w:r>
      <w:r w:rsidRPr="00EB6CFB">
        <w:rPr>
          <w:rFonts w:ascii="Garamond" w:hAnsi="Garamond"/>
          <w:kern w:val="0"/>
          <w:lang w:val="en-CA"/>
        </w:rPr>
        <w:instrText xml:space="preserve"> SEQ CHAPTER \h \r 1</w:instrText>
      </w:r>
      <w:r w:rsidRPr="00EB6CFB">
        <w:rPr>
          <w:rFonts w:ascii="Garamond" w:hAnsi="Garamond"/>
          <w:kern w:val="0"/>
          <w:lang w:val="en-CA"/>
        </w:rPr>
        <w:fldChar w:fldCharType="end"/>
      </w:r>
      <w:r w:rsidRPr="00EB6CFB">
        <w:rPr>
          <w:rFonts w:ascii="Times New Roman" w:hAnsi="Times New Roman" w:cs="Times New Roman"/>
          <w:kern w:val="0"/>
          <w:sz w:val="22"/>
          <w:szCs w:val="22"/>
        </w:rPr>
        <w:t>days or more after notice of the determination of the boundaries of a district has been given to the property owners of the district. Such notice shall be given by mailing a description of the boundaries of the district to all the property owners of record within the district, at their last known address.</w:t>
      </w:r>
    </w:p>
    <w:p w14:paraId="6DC02548"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kern w:val="0"/>
          <w:sz w:val="22"/>
          <w:szCs w:val="22"/>
        </w:rPr>
        <w:lastRenderedPageBreak/>
        <w:tab/>
      </w:r>
    </w:p>
    <w:p w14:paraId="7F633489" w14:textId="74CA22C8"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r w:rsidRPr="00EB6CFB">
        <w:rPr>
          <w:rFonts w:ascii="Times New Roman" w:hAnsi="Times New Roman" w:cs="Times New Roman"/>
          <w:kern w:val="0"/>
          <w:sz w:val="22"/>
          <w:szCs w:val="22"/>
        </w:rPr>
        <w:tab/>
      </w:r>
      <w:r w:rsidRPr="00EB6CFB">
        <w:rPr>
          <w:rFonts w:ascii="Times New Roman" w:hAnsi="Times New Roman" w:cs="Times New Roman"/>
          <w:b/>
          <w:bCs/>
          <w:kern w:val="0"/>
          <w:sz w:val="22"/>
          <w:szCs w:val="22"/>
        </w:rPr>
        <w:t>SECTION 5</w:t>
      </w:r>
      <w:r w:rsidRPr="00EB6CFB">
        <w:rPr>
          <w:rFonts w:ascii="Times New Roman" w:hAnsi="Times New Roman" w:cs="Times New Roman"/>
          <w:kern w:val="0"/>
          <w:sz w:val="22"/>
          <w:szCs w:val="22"/>
        </w:rPr>
        <w:t xml:space="preserve">. Pursuant to the provisions of </w:t>
      </w:r>
      <w:r w:rsidRPr="00EB6CFB">
        <w:rPr>
          <w:rFonts w:ascii="Times New Roman" w:hAnsi="Times New Roman" w:cs="Times New Roman"/>
          <w:i/>
          <w:iCs/>
          <w:kern w:val="0"/>
          <w:sz w:val="22"/>
          <w:szCs w:val="22"/>
        </w:rPr>
        <w:t>Tennessee Code Annotated</w:t>
      </w:r>
      <w:r w:rsidRPr="00EB6CFB">
        <w:rPr>
          <w:rFonts w:ascii="Times New Roman" w:hAnsi="Times New Roman" w:cs="Times New Roman"/>
          <w:kern w:val="0"/>
          <w:sz w:val="22"/>
          <w:szCs w:val="22"/>
        </w:rPr>
        <w:t xml:space="preserve">, Section 5-17-105(a)(2), the county ____________ is directed to mail a description of the boundaries of the fire tax district to </w:t>
      </w:r>
      <w:r w:rsidR="00024366" w:rsidRPr="00EB6CFB">
        <w:rPr>
          <w:rFonts w:ascii="Times New Roman" w:hAnsi="Times New Roman" w:cs="Times New Roman"/>
          <w:kern w:val="0"/>
          <w:sz w:val="22"/>
          <w:szCs w:val="22"/>
        </w:rPr>
        <w:t>all the</w:t>
      </w:r>
      <w:r w:rsidRPr="00EB6CFB">
        <w:rPr>
          <w:rFonts w:ascii="Times New Roman" w:hAnsi="Times New Roman" w:cs="Times New Roman"/>
          <w:kern w:val="0"/>
          <w:sz w:val="22"/>
          <w:szCs w:val="22"/>
        </w:rPr>
        <w:t xml:space="preserve"> property owners of record within the district, at their last known address.</w:t>
      </w:r>
    </w:p>
    <w:p w14:paraId="1BE375DD"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002D7023" w14:textId="77777777" w:rsidR="00EB6CFB" w:rsidRPr="00EB6CFB" w:rsidRDefault="00EB6CFB" w:rsidP="00EB6CFB">
      <w:pPr>
        <w:autoSpaceDE w:val="0"/>
        <w:autoSpaceDN w:val="0"/>
        <w:adjustRightInd w:val="0"/>
        <w:spacing w:after="0" w:line="240" w:lineRule="auto"/>
        <w:rPr>
          <w:rFonts w:ascii="Times New Roman" w:hAnsi="Times New Roman" w:cs="Times New Roman"/>
          <w:kern w:val="0"/>
          <w:sz w:val="22"/>
          <w:szCs w:val="22"/>
        </w:rPr>
      </w:pPr>
    </w:p>
    <w:p w14:paraId="6A33A1D0"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r w:rsidRPr="00EB6CFB">
        <w:rPr>
          <w:rFonts w:ascii="Times New Roman" w:hAnsi="Times New Roman" w:cs="Times New Roman"/>
          <w:kern w:val="0"/>
          <w:sz w:val="22"/>
          <w:szCs w:val="22"/>
        </w:rPr>
        <w:tab/>
        <w:t>Adopted this _____ day of __________________, 200__.</w:t>
      </w:r>
    </w:p>
    <w:p w14:paraId="59D3A41F"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p>
    <w:p w14:paraId="274C0F48"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p>
    <w:p w14:paraId="2BF304B7"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r w:rsidRPr="00EB6CFB">
        <w:rPr>
          <w:rFonts w:ascii="Times New Roman" w:hAnsi="Times New Roman" w:cs="Times New Roman"/>
          <w:kern w:val="0"/>
          <w:sz w:val="22"/>
          <w:szCs w:val="22"/>
        </w:rPr>
        <w:t>APPROVED:</w:t>
      </w:r>
    </w:p>
    <w:p w14:paraId="2508A5DE" w14:textId="77777777" w:rsidR="00EB6CFB" w:rsidRPr="00EB6CFB" w:rsidRDefault="00EB6CFB" w:rsidP="00EB6CFB">
      <w:pPr>
        <w:autoSpaceDE w:val="0"/>
        <w:autoSpaceDN w:val="0"/>
        <w:adjustRightInd w:val="0"/>
        <w:spacing w:after="0" w:line="240" w:lineRule="auto"/>
        <w:ind w:left="3600"/>
        <w:jc w:val="both"/>
        <w:rPr>
          <w:rFonts w:ascii="Times New Roman" w:hAnsi="Times New Roman" w:cs="Times New Roman"/>
          <w:kern w:val="0"/>
          <w:sz w:val="22"/>
          <w:szCs w:val="22"/>
        </w:rPr>
      </w:pPr>
    </w:p>
    <w:p w14:paraId="57CFF0C4"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p>
    <w:p w14:paraId="5F54751B" w14:textId="77777777" w:rsidR="00EB6CFB" w:rsidRPr="00EB6CFB" w:rsidRDefault="00EB6CFB" w:rsidP="00EB6CFB">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jc w:val="both"/>
        <w:rPr>
          <w:rFonts w:ascii="Times New Roman" w:hAnsi="Times New Roman" w:cs="Times New Roman"/>
          <w:kern w:val="0"/>
          <w:sz w:val="22"/>
          <w:szCs w:val="22"/>
        </w:rPr>
      </w:pPr>
      <w:r w:rsidRPr="00EB6CFB">
        <w:rPr>
          <w:rFonts w:ascii="Times New Roman" w:hAnsi="Times New Roman" w:cs="Times New Roman"/>
          <w:kern w:val="0"/>
          <w:sz w:val="22"/>
          <w:szCs w:val="22"/>
        </w:rPr>
        <w:t>______________________________</w:t>
      </w:r>
      <w:r w:rsidRPr="00EB6CFB">
        <w:rPr>
          <w:rFonts w:ascii="Times New Roman" w:hAnsi="Times New Roman" w:cs="Times New Roman"/>
          <w:kern w:val="0"/>
          <w:sz w:val="22"/>
          <w:szCs w:val="22"/>
        </w:rPr>
        <w:tab/>
      </w:r>
      <w:r w:rsidRPr="00EB6CFB">
        <w:rPr>
          <w:rFonts w:ascii="Times New Roman" w:hAnsi="Times New Roman" w:cs="Times New Roman"/>
          <w:kern w:val="0"/>
          <w:sz w:val="22"/>
          <w:szCs w:val="22"/>
        </w:rPr>
        <w:tab/>
      </w:r>
    </w:p>
    <w:p w14:paraId="461D67D9" w14:textId="77777777" w:rsidR="00EB6CFB" w:rsidRPr="00EB6CFB" w:rsidRDefault="00EB6CFB" w:rsidP="00EB6CFB">
      <w:pPr>
        <w:tabs>
          <w:tab w:val="left" w:pos="720"/>
          <w:tab w:val="left" w:pos="1440"/>
          <w:tab w:val="left" w:pos="2160"/>
          <w:tab w:val="left" w:pos="2880"/>
          <w:tab w:val="left" w:pos="3600"/>
          <w:tab w:val="left" w:pos="4320"/>
        </w:tabs>
        <w:autoSpaceDE w:val="0"/>
        <w:autoSpaceDN w:val="0"/>
        <w:adjustRightInd w:val="0"/>
        <w:spacing w:after="0" w:line="240" w:lineRule="auto"/>
        <w:ind w:left="4320" w:hanging="4320"/>
        <w:jc w:val="both"/>
        <w:rPr>
          <w:rFonts w:ascii="Times New Roman" w:hAnsi="Times New Roman" w:cs="Times New Roman"/>
          <w:kern w:val="0"/>
          <w:sz w:val="22"/>
          <w:szCs w:val="22"/>
        </w:rPr>
      </w:pPr>
      <w:r w:rsidRPr="00EB6CFB">
        <w:rPr>
          <w:rFonts w:ascii="Times New Roman" w:hAnsi="Times New Roman" w:cs="Times New Roman"/>
          <w:kern w:val="0"/>
          <w:sz w:val="22"/>
          <w:szCs w:val="22"/>
        </w:rPr>
        <w:t>County Mayor</w:t>
      </w:r>
      <w:r w:rsidRPr="00EB6CFB">
        <w:rPr>
          <w:rFonts w:ascii="Times New Roman" w:hAnsi="Times New Roman" w:cs="Times New Roman"/>
          <w:kern w:val="0"/>
          <w:sz w:val="22"/>
          <w:szCs w:val="22"/>
        </w:rPr>
        <w:tab/>
      </w:r>
      <w:r w:rsidRPr="00EB6CFB">
        <w:rPr>
          <w:rFonts w:ascii="Times New Roman" w:hAnsi="Times New Roman" w:cs="Times New Roman"/>
          <w:kern w:val="0"/>
          <w:sz w:val="22"/>
          <w:szCs w:val="22"/>
        </w:rPr>
        <w:tab/>
      </w:r>
      <w:r w:rsidRPr="00EB6CFB">
        <w:rPr>
          <w:rFonts w:ascii="Times New Roman" w:hAnsi="Times New Roman" w:cs="Times New Roman"/>
          <w:kern w:val="0"/>
          <w:sz w:val="22"/>
          <w:szCs w:val="22"/>
        </w:rPr>
        <w:tab/>
      </w:r>
      <w:r w:rsidRPr="00EB6CFB">
        <w:rPr>
          <w:rFonts w:ascii="Times New Roman" w:hAnsi="Times New Roman" w:cs="Times New Roman"/>
          <w:kern w:val="0"/>
          <w:sz w:val="22"/>
          <w:szCs w:val="22"/>
        </w:rPr>
        <w:tab/>
      </w:r>
      <w:r w:rsidRPr="00EB6CFB">
        <w:rPr>
          <w:rFonts w:ascii="Times New Roman" w:hAnsi="Times New Roman" w:cs="Times New Roman"/>
          <w:kern w:val="0"/>
          <w:sz w:val="22"/>
          <w:szCs w:val="22"/>
        </w:rPr>
        <w:tab/>
      </w:r>
    </w:p>
    <w:p w14:paraId="7125BDE8"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p>
    <w:p w14:paraId="4FF35176"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p>
    <w:p w14:paraId="4488F029"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r w:rsidRPr="00EB6CFB">
        <w:rPr>
          <w:rFonts w:ascii="Times New Roman" w:hAnsi="Times New Roman" w:cs="Times New Roman"/>
          <w:kern w:val="0"/>
          <w:sz w:val="22"/>
          <w:szCs w:val="22"/>
        </w:rPr>
        <w:t>ATTEST:</w:t>
      </w:r>
    </w:p>
    <w:p w14:paraId="54723BFF"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p>
    <w:p w14:paraId="3D747D14"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p>
    <w:p w14:paraId="38EF4122" w14:textId="77777777" w:rsidR="00EB6CFB" w:rsidRPr="00EB6CFB" w:rsidRDefault="00EB6CFB" w:rsidP="00EB6CFB">
      <w:pPr>
        <w:autoSpaceDE w:val="0"/>
        <w:autoSpaceDN w:val="0"/>
        <w:adjustRightInd w:val="0"/>
        <w:spacing w:after="0" w:line="240" w:lineRule="auto"/>
        <w:jc w:val="both"/>
        <w:rPr>
          <w:rFonts w:ascii="Times New Roman" w:hAnsi="Times New Roman" w:cs="Times New Roman"/>
          <w:kern w:val="0"/>
          <w:sz w:val="22"/>
          <w:szCs w:val="22"/>
        </w:rPr>
      </w:pPr>
      <w:r w:rsidRPr="00EB6CFB">
        <w:rPr>
          <w:rFonts w:ascii="Times New Roman" w:hAnsi="Times New Roman" w:cs="Times New Roman"/>
          <w:kern w:val="0"/>
          <w:sz w:val="22"/>
          <w:szCs w:val="22"/>
        </w:rPr>
        <w:t>__________________________</w:t>
      </w:r>
    </w:p>
    <w:p w14:paraId="2F21BF11" w14:textId="4DA27929" w:rsidR="00EB6CFB" w:rsidRDefault="00EB6CFB" w:rsidP="00EB6CFB">
      <w:pPr>
        <w:pStyle w:val="NoSpacing"/>
      </w:pPr>
      <w:r w:rsidRPr="00EB6CFB">
        <w:rPr>
          <w:rFonts w:ascii="Times New Roman" w:hAnsi="Times New Roman" w:cs="Times New Roman"/>
          <w:kern w:val="0"/>
          <w:sz w:val="22"/>
          <w:szCs w:val="22"/>
        </w:rPr>
        <w:t>County Clerk</w:t>
      </w:r>
    </w:p>
    <w:sectPr w:rsidR="00EB6C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A83D" w14:textId="77777777" w:rsidR="00034B30" w:rsidRDefault="00034B30" w:rsidP="00EB6CFB">
      <w:pPr>
        <w:spacing w:after="0" w:line="240" w:lineRule="auto"/>
      </w:pPr>
      <w:r>
        <w:separator/>
      </w:r>
    </w:p>
  </w:endnote>
  <w:endnote w:type="continuationSeparator" w:id="0">
    <w:p w14:paraId="5C5C6D65" w14:textId="77777777" w:rsidR="00034B30" w:rsidRDefault="00034B30" w:rsidP="00EB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335425"/>
      <w:docPartObj>
        <w:docPartGallery w:val="Page Numbers (Bottom of Page)"/>
        <w:docPartUnique/>
      </w:docPartObj>
    </w:sdtPr>
    <w:sdtEndPr>
      <w:rPr>
        <w:noProof/>
      </w:rPr>
    </w:sdtEndPr>
    <w:sdtContent>
      <w:p w14:paraId="040C5422" w14:textId="085A8AFC" w:rsidR="00EB6CFB" w:rsidRDefault="00EB6C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8B1C6C" w14:textId="77777777" w:rsidR="00EB6CFB" w:rsidRDefault="00EB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1B72" w14:textId="77777777" w:rsidR="00034B30" w:rsidRDefault="00034B30" w:rsidP="00EB6CFB">
      <w:pPr>
        <w:spacing w:after="0" w:line="240" w:lineRule="auto"/>
      </w:pPr>
      <w:r>
        <w:separator/>
      </w:r>
    </w:p>
  </w:footnote>
  <w:footnote w:type="continuationSeparator" w:id="0">
    <w:p w14:paraId="1F4636F8" w14:textId="77777777" w:rsidR="00034B30" w:rsidRDefault="00034B30" w:rsidP="00EB6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B"/>
    <w:rsid w:val="00024366"/>
    <w:rsid w:val="00034B30"/>
    <w:rsid w:val="004A7A51"/>
    <w:rsid w:val="005625F0"/>
    <w:rsid w:val="005F3CA2"/>
    <w:rsid w:val="007A5621"/>
    <w:rsid w:val="00C551A0"/>
    <w:rsid w:val="00CD57D0"/>
    <w:rsid w:val="00EB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AEAF"/>
  <w15:chartTrackingRefBased/>
  <w15:docId w15:val="{3400E8FB-B976-4F8A-9EEC-ED77827A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CFB"/>
    <w:rPr>
      <w:rFonts w:eastAsiaTheme="majorEastAsia" w:cstheme="majorBidi"/>
      <w:color w:val="272727" w:themeColor="text1" w:themeTint="D8"/>
    </w:rPr>
  </w:style>
  <w:style w:type="paragraph" w:styleId="Title">
    <w:name w:val="Title"/>
    <w:basedOn w:val="Normal"/>
    <w:next w:val="Normal"/>
    <w:link w:val="TitleChar"/>
    <w:uiPriority w:val="10"/>
    <w:qFormat/>
    <w:rsid w:val="00EB6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CFB"/>
    <w:pPr>
      <w:spacing w:before="160"/>
      <w:jc w:val="center"/>
    </w:pPr>
    <w:rPr>
      <w:i/>
      <w:iCs/>
      <w:color w:val="404040" w:themeColor="text1" w:themeTint="BF"/>
    </w:rPr>
  </w:style>
  <w:style w:type="character" w:customStyle="1" w:styleId="QuoteChar">
    <w:name w:val="Quote Char"/>
    <w:basedOn w:val="DefaultParagraphFont"/>
    <w:link w:val="Quote"/>
    <w:uiPriority w:val="29"/>
    <w:rsid w:val="00EB6CFB"/>
    <w:rPr>
      <w:i/>
      <w:iCs/>
      <w:color w:val="404040" w:themeColor="text1" w:themeTint="BF"/>
    </w:rPr>
  </w:style>
  <w:style w:type="paragraph" w:styleId="ListParagraph">
    <w:name w:val="List Paragraph"/>
    <w:basedOn w:val="Normal"/>
    <w:uiPriority w:val="34"/>
    <w:qFormat/>
    <w:rsid w:val="00EB6CFB"/>
    <w:pPr>
      <w:ind w:left="720"/>
      <w:contextualSpacing/>
    </w:pPr>
  </w:style>
  <w:style w:type="character" w:styleId="IntenseEmphasis">
    <w:name w:val="Intense Emphasis"/>
    <w:basedOn w:val="DefaultParagraphFont"/>
    <w:uiPriority w:val="21"/>
    <w:qFormat/>
    <w:rsid w:val="00EB6CFB"/>
    <w:rPr>
      <w:i/>
      <w:iCs/>
      <w:color w:val="0F4761" w:themeColor="accent1" w:themeShade="BF"/>
    </w:rPr>
  </w:style>
  <w:style w:type="paragraph" w:styleId="IntenseQuote">
    <w:name w:val="Intense Quote"/>
    <w:basedOn w:val="Normal"/>
    <w:next w:val="Normal"/>
    <w:link w:val="IntenseQuoteChar"/>
    <w:uiPriority w:val="30"/>
    <w:qFormat/>
    <w:rsid w:val="00EB6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CFB"/>
    <w:rPr>
      <w:i/>
      <w:iCs/>
      <w:color w:val="0F4761" w:themeColor="accent1" w:themeShade="BF"/>
    </w:rPr>
  </w:style>
  <w:style w:type="character" w:styleId="IntenseReference">
    <w:name w:val="Intense Reference"/>
    <w:basedOn w:val="DefaultParagraphFont"/>
    <w:uiPriority w:val="32"/>
    <w:qFormat/>
    <w:rsid w:val="00EB6CFB"/>
    <w:rPr>
      <w:b/>
      <w:bCs/>
      <w:smallCaps/>
      <w:color w:val="0F4761" w:themeColor="accent1" w:themeShade="BF"/>
      <w:spacing w:val="5"/>
    </w:rPr>
  </w:style>
  <w:style w:type="paragraph" w:styleId="NoSpacing">
    <w:name w:val="No Spacing"/>
    <w:uiPriority w:val="1"/>
    <w:qFormat/>
    <w:rsid w:val="00EB6CFB"/>
    <w:pPr>
      <w:spacing w:after="0" w:line="240" w:lineRule="auto"/>
    </w:pPr>
  </w:style>
  <w:style w:type="paragraph" w:styleId="Header">
    <w:name w:val="header"/>
    <w:basedOn w:val="Normal"/>
    <w:link w:val="HeaderChar"/>
    <w:uiPriority w:val="99"/>
    <w:unhideWhenUsed/>
    <w:rsid w:val="00EB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CFB"/>
  </w:style>
  <w:style w:type="paragraph" w:styleId="Footer">
    <w:name w:val="footer"/>
    <w:basedOn w:val="Normal"/>
    <w:link w:val="FooterChar"/>
    <w:uiPriority w:val="99"/>
    <w:unhideWhenUsed/>
    <w:rsid w:val="00EB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555</Words>
  <Characters>3042</Characters>
  <Application>Microsoft Office Word</Application>
  <DocSecurity>0</DocSecurity>
  <Lines>71</Lines>
  <Paragraphs>20</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Stephen</dc:creator>
  <cp:keywords/>
  <dc:description/>
  <cp:lastModifiedBy>Austin, Stephen</cp:lastModifiedBy>
  <cp:revision>4</cp:revision>
  <dcterms:created xsi:type="dcterms:W3CDTF">2026-04-15T15:51:00Z</dcterms:created>
  <dcterms:modified xsi:type="dcterms:W3CDTF">2026-04-15T16:22:00Z</dcterms:modified>
</cp:coreProperties>
</file>