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9EC5" w14:textId="77777777" w:rsidR="007E2F0C" w:rsidRPr="00880B97" w:rsidRDefault="007E2F0C" w:rsidP="008E2031">
      <w:pPr>
        <w:spacing w:after="0"/>
        <w:ind w:left="360" w:right="420"/>
        <w:jc w:val="center"/>
        <w:rPr>
          <w:b/>
          <w:u w:val="single"/>
        </w:rPr>
      </w:pPr>
      <w:r w:rsidRPr="00880B97">
        <w:rPr>
          <w:b/>
          <w:u w:val="single"/>
        </w:rPr>
        <w:t>IMPORTANT</w:t>
      </w:r>
    </w:p>
    <w:p w14:paraId="5EB4B5BE" w14:textId="03DABF55" w:rsidR="00880B97" w:rsidRDefault="007E2F0C" w:rsidP="008E2031">
      <w:pPr>
        <w:ind w:left="360" w:right="420"/>
        <w:jc w:val="center"/>
      </w:pPr>
      <w:r w:rsidRPr="007E2F0C">
        <w:t xml:space="preserve">Taxpayer must file </w:t>
      </w:r>
      <w:r w:rsidR="008E2031">
        <w:t>this return even if</w:t>
      </w:r>
      <w:r w:rsidR="00880B97">
        <w:t xml:space="preserve"> no tax is due to the </w:t>
      </w:r>
      <w:r w:rsidR="00880B97" w:rsidRPr="00BE538D">
        <w:rPr>
          <w:color w:val="EE0000"/>
        </w:rPr>
        <w:t>County</w:t>
      </w:r>
      <w:r w:rsidR="00BE538D" w:rsidRPr="00BE538D">
        <w:rPr>
          <w:color w:val="EE0000"/>
        </w:rPr>
        <w:t>/City</w:t>
      </w:r>
      <w:r w:rsidR="00CE4599">
        <w:t>.</w:t>
      </w:r>
    </w:p>
    <w:p w14:paraId="55AD337B" w14:textId="77777777" w:rsidR="00880B97" w:rsidRDefault="00880B97" w:rsidP="00880B97">
      <w:pPr>
        <w:jc w:val="center"/>
        <w:rPr>
          <w:sz w:val="24"/>
          <w:szCs w:val="24"/>
        </w:rPr>
      </w:pPr>
    </w:p>
    <w:p w14:paraId="709CE061" w14:textId="77777777" w:rsidR="00C6207C" w:rsidRDefault="00C6207C" w:rsidP="00880B97">
      <w:pPr>
        <w:jc w:val="center"/>
        <w:rPr>
          <w:sz w:val="24"/>
          <w:szCs w:val="24"/>
        </w:rPr>
      </w:pPr>
    </w:p>
    <w:p w14:paraId="4D58DC41" w14:textId="4515F9FA" w:rsidR="007E2F0C" w:rsidRPr="00BE538D" w:rsidRDefault="004474D8" w:rsidP="00880B97">
      <w:pPr>
        <w:spacing w:after="0"/>
        <w:ind w:left="-270" w:right="-240"/>
        <w:jc w:val="center"/>
        <w:rPr>
          <w:b/>
          <w:color w:val="EE0000"/>
          <w:sz w:val="28"/>
          <w:szCs w:val="28"/>
        </w:rPr>
      </w:pPr>
      <w:r w:rsidRPr="00BE538D">
        <w:rPr>
          <w:b/>
          <w:color w:val="EE0000"/>
          <w:sz w:val="28"/>
          <w:szCs w:val="28"/>
        </w:rPr>
        <w:t>John C. Doe</w:t>
      </w:r>
    </w:p>
    <w:p w14:paraId="65067C8F" w14:textId="260EE9A1" w:rsidR="007E2F0C" w:rsidRPr="00880B97" w:rsidRDefault="004474D8" w:rsidP="00880B97">
      <w:pPr>
        <w:spacing w:after="0"/>
        <w:ind w:left="-270" w:right="-240"/>
        <w:jc w:val="center"/>
        <w:rPr>
          <w:b/>
          <w:sz w:val="28"/>
          <w:szCs w:val="28"/>
        </w:rPr>
      </w:pPr>
      <w:r w:rsidRPr="00BE538D">
        <w:rPr>
          <w:b/>
          <w:color w:val="EE0000"/>
          <w:sz w:val="28"/>
          <w:szCs w:val="28"/>
        </w:rPr>
        <w:t>EXAMPLE</w:t>
      </w:r>
      <w:r w:rsidR="007E2F0C" w:rsidRPr="00BE538D">
        <w:rPr>
          <w:b/>
          <w:color w:val="EE0000"/>
          <w:sz w:val="28"/>
          <w:szCs w:val="28"/>
        </w:rPr>
        <w:t xml:space="preserve"> COUNTY</w:t>
      </w:r>
      <w:r w:rsidR="00BE538D" w:rsidRPr="00BE538D">
        <w:rPr>
          <w:b/>
          <w:color w:val="EE0000"/>
          <w:sz w:val="28"/>
          <w:szCs w:val="28"/>
        </w:rPr>
        <w:t>/CITY</w:t>
      </w:r>
      <w:r w:rsidR="007E2F0C" w:rsidRPr="00BE538D">
        <w:rPr>
          <w:b/>
          <w:color w:val="EE0000"/>
          <w:sz w:val="28"/>
          <w:szCs w:val="28"/>
        </w:rPr>
        <w:t xml:space="preserve"> CLERK</w:t>
      </w:r>
      <w:r w:rsidR="00BE538D" w:rsidRPr="00BE538D">
        <w:rPr>
          <w:b/>
          <w:color w:val="EE0000"/>
          <w:sz w:val="28"/>
          <w:szCs w:val="28"/>
        </w:rPr>
        <w:t>/TRUSTEE/RECORDER</w:t>
      </w:r>
    </w:p>
    <w:p w14:paraId="44E556B6" w14:textId="1989A3EC" w:rsidR="007E2F0C" w:rsidRPr="00BE538D" w:rsidRDefault="004474D8" w:rsidP="00880B97">
      <w:pPr>
        <w:spacing w:after="0"/>
        <w:ind w:left="-270" w:right="-240"/>
        <w:jc w:val="center"/>
        <w:rPr>
          <w:b/>
          <w:color w:val="EE0000"/>
          <w:sz w:val="28"/>
          <w:szCs w:val="28"/>
        </w:rPr>
      </w:pPr>
      <w:r w:rsidRPr="00BE538D">
        <w:rPr>
          <w:b/>
          <w:color w:val="EE0000"/>
          <w:sz w:val="28"/>
          <w:szCs w:val="28"/>
        </w:rPr>
        <w:t>123 Main Street</w:t>
      </w:r>
    </w:p>
    <w:p w14:paraId="2D3C5903" w14:textId="4F65A779" w:rsidR="007E2F0C" w:rsidRPr="00BE538D" w:rsidRDefault="004474D8" w:rsidP="00880B97">
      <w:pPr>
        <w:spacing w:after="0"/>
        <w:ind w:left="-270" w:right="-240"/>
        <w:jc w:val="center"/>
        <w:rPr>
          <w:b/>
          <w:color w:val="EE0000"/>
          <w:sz w:val="28"/>
          <w:szCs w:val="28"/>
        </w:rPr>
      </w:pPr>
      <w:r w:rsidRPr="00BE538D">
        <w:rPr>
          <w:b/>
          <w:color w:val="EE0000"/>
          <w:sz w:val="28"/>
          <w:szCs w:val="28"/>
        </w:rPr>
        <w:t>Anytown</w:t>
      </w:r>
      <w:r w:rsidR="00880B97" w:rsidRPr="00BE538D">
        <w:rPr>
          <w:b/>
          <w:color w:val="EE0000"/>
          <w:sz w:val="28"/>
          <w:szCs w:val="28"/>
        </w:rPr>
        <w:t xml:space="preserve">, TN </w:t>
      </w:r>
      <w:r w:rsidRPr="00BE538D">
        <w:rPr>
          <w:b/>
          <w:color w:val="EE0000"/>
          <w:sz w:val="28"/>
          <w:szCs w:val="28"/>
        </w:rPr>
        <w:t>12312</w:t>
      </w:r>
    </w:p>
    <w:p w14:paraId="7F2F9A35" w14:textId="5E0A0D42" w:rsidR="007E2F0C" w:rsidRPr="00BE538D" w:rsidRDefault="007E2F0C" w:rsidP="00880B97">
      <w:pPr>
        <w:spacing w:after="0"/>
        <w:ind w:left="-270" w:right="-240"/>
        <w:jc w:val="center"/>
        <w:rPr>
          <w:b/>
          <w:color w:val="EE0000"/>
          <w:sz w:val="28"/>
          <w:szCs w:val="28"/>
        </w:rPr>
      </w:pPr>
      <w:r w:rsidRPr="00BE538D">
        <w:rPr>
          <w:b/>
          <w:color w:val="EE0000"/>
          <w:sz w:val="28"/>
          <w:szCs w:val="28"/>
        </w:rPr>
        <w:t xml:space="preserve">PHONE: </w:t>
      </w:r>
      <w:r w:rsidR="004474D8" w:rsidRPr="00BE538D">
        <w:rPr>
          <w:b/>
          <w:color w:val="EE0000"/>
          <w:sz w:val="28"/>
          <w:szCs w:val="28"/>
        </w:rPr>
        <w:t>123-123-1234</w:t>
      </w:r>
    </w:p>
    <w:p w14:paraId="603BE674" w14:textId="77777777" w:rsidR="00880B97" w:rsidRDefault="00880B97" w:rsidP="00880B97">
      <w:pPr>
        <w:spacing w:after="0"/>
        <w:jc w:val="center"/>
        <w:rPr>
          <w:b/>
          <w:u w:val="single"/>
        </w:rPr>
      </w:pPr>
    </w:p>
    <w:p w14:paraId="7504CC13" w14:textId="77777777" w:rsidR="007E2F0C" w:rsidRPr="00880B97" w:rsidRDefault="007E2F0C" w:rsidP="00880B97">
      <w:pPr>
        <w:spacing w:after="0"/>
        <w:jc w:val="center"/>
        <w:rPr>
          <w:b/>
          <w:u w:val="single"/>
        </w:rPr>
      </w:pPr>
      <w:r w:rsidRPr="00880B97">
        <w:rPr>
          <w:b/>
          <w:u w:val="single"/>
        </w:rPr>
        <w:t>IMPORTANT</w:t>
      </w:r>
    </w:p>
    <w:p w14:paraId="5415F03C" w14:textId="77777777" w:rsidR="007E2F0C" w:rsidRPr="00AB23B6" w:rsidRDefault="007E2F0C" w:rsidP="00AB23B6">
      <w:pPr>
        <w:jc w:val="center"/>
        <w:rPr>
          <w:sz w:val="24"/>
          <w:szCs w:val="24"/>
        </w:rPr>
      </w:pPr>
      <w:r w:rsidRPr="00880B97">
        <w:rPr>
          <w:sz w:val="24"/>
          <w:szCs w:val="24"/>
        </w:rPr>
        <w:t>This return must be filed by the 20</w:t>
      </w:r>
      <w:r w:rsidRPr="00880B97">
        <w:rPr>
          <w:sz w:val="24"/>
          <w:szCs w:val="24"/>
          <w:vertAlign w:val="superscript"/>
        </w:rPr>
        <w:t>th</w:t>
      </w:r>
      <w:r w:rsidRPr="00880B97">
        <w:rPr>
          <w:sz w:val="24"/>
          <w:szCs w:val="24"/>
        </w:rPr>
        <w:t xml:space="preserve"> of the month following the </w:t>
      </w:r>
      <w:r w:rsidR="008E2031">
        <w:rPr>
          <w:sz w:val="24"/>
          <w:szCs w:val="24"/>
        </w:rPr>
        <w:t>reporting period</w:t>
      </w:r>
      <w:r w:rsidRPr="00880B97">
        <w:rPr>
          <w:sz w:val="24"/>
          <w:szCs w:val="24"/>
        </w:rPr>
        <w:t xml:space="preserve"> to avoid penalty.</w:t>
      </w:r>
    </w:p>
    <w:p w14:paraId="68AE0709" w14:textId="77777777" w:rsidR="00C6207C" w:rsidRDefault="00C6207C" w:rsidP="00880B97">
      <w:pPr>
        <w:spacing w:before="240"/>
        <w:jc w:val="center"/>
      </w:pPr>
    </w:p>
    <w:p w14:paraId="7750CAEB" w14:textId="77777777" w:rsidR="00880B97" w:rsidRDefault="00880B97" w:rsidP="00880B97">
      <w:pPr>
        <w:spacing w:before="240"/>
        <w:jc w:val="center"/>
        <w:sectPr w:rsidR="00880B97" w:rsidSect="00880B9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18593BA" w14:textId="512244F5" w:rsidR="007E2F0C" w:rsidRPr="00CF0C0A" w:rsidRDefault="00CF0C0A" w:rsidP="00AB23B6">
      <w:pPr>
        <w:jc w:val="center"/>
        <w:rPr>
          <w:b/>
          <w:sz w:val="24"/>
          <w:szCs w:val="24"/>
          <w:u w:val="single"/>
        </w:rPr>
      </w:pPr>
      <w:r w:rsidRPr="004474D8">
        <w:rPr>
          <w:b/>
          <w:sz w:val="24"/>
          <w:szCs w:val="24"/>
          <w:u w:val="single"/>
        </w:rPr>
        <w:t xml:space="preserve">SHORT-TERM RENTAL </w:t>
      </w:r>
      <w:r w:rsidR="007E2F0C" w:rsidRPr="00CF0C0A">
        <w:rPr>
          <w:b/>
          <w:sz w:val="24"/>
          <w:szCs w:val="24"/>
          <w:u w:val="single"/>
        </w:rPr>
        <w:t>TRANSIENT OCCUPANCY TAX</w:t>
      </w:r>
    </w:p>
    <w:p w14:paraId="2C81383D" w14:textId="3B230C98" w:rsidR="007E2F0C" w:rsidRDefault="00880B97" w:rsidP="00B836D5">
      <w:r>
        <w:t xml:space="preserve">Name of </w:t>
      </w:r>
      <w:r w:rsidR="004474D8">
        <w:t>S</w:t>
      </w:r>
      <w:r w:rsidR="00FF55CF" w:rsidRPr="004474D8">
        <w:t>hort-</w:t>
      </w:r>
      <w:r w:rsidR="004474D8">
        <w:t>T</w:t>
      </w:r>
      <w:r w:rsidR="00FF55CF" w:rsidRPr="004474D8">
        <w:t xml:space="preserve">erm </w:t>
      </w:r>
      <w:r w:rsidR="004474D8">
        <w:t>R</w:t>
      </w:r>
      <w:r w:rsidR="00FF55CF" w:rsidRPr="004474D8">
        <w:t>ental</w:t>
      </w:r>
      <w:r w:rsidR="00BE538D">
        <w:t xml:space="preserve"> </w:t>
      </w:r>
      <w:r>
        <w:t>___________________________________________</w:t>
      </w:r>
    </w:p>
    <w:p w14:paraId="02DF7EC8" w14:textId="3D62A67E" w:rsidR="00BE538D" w:rsidRDefault="00BE538D" w:rsidP="00966C32">
      <w:pPr>
        <w:spacing w:line="360" w:lineRule="auto"/>
      </w:pPr>
      <w:r>
        <w:t>Owner Name: ____________________________</w:t>
      </w:r>
    </w:p>
    <w:p w14:paraId="2EEC9532" w14:textId="77777777" w:rsidR="00BE538D" w:rsidRDefault="00BE538D" w:rsidP="00966C32">
      <w:pPr>
        <w:spacing w:line="360" w:lineRule="auto"/>
      </w:pPr>
      <w:r>
        <w:t xml:space="preserve">Property </w:t>
      </w:r>
      <w:r w:rsidR="004474D8">
        <w:t>Address: _</w:t>
      </w:r>
      <w:r w:rsidR="00880B97">
        <w:t>__________________________________________________</w:t>
      </w:r>
      <w:r>
        <w:t xml:space="preserve"> </w:t>
      </w:r>
    </w:p>
    <w:p w14:paraId="745744C3" w14:textId="7A8A83BB" w:rsidR="00880B97" w:rsidRDefault="00BE538D" w:rsidP="00966C32">
      <w:pPr>
        <w:spacing w:line="360" w:lineRule="auto"/>
      </w:pPr>
      <w:r>
        <w:t xml:space="preserve">Owner </w:t>
      </w:r>
      <w:r w:rsidR="00880B97">
        <w:t>Phone No. ______________________</w:t>
      </w:r>
    </w:p>
    <w:p w14:paraId="623A96CB" w14:textId="72548542" w:rsidR="004474D8" w:rsidRDefault="004474D8" w:rsidP="00966C32">
      <w:pPr>
        <w:spacing w:line="360" w:lineRule="auto"/>
      </w:pPr>
      <w:r>
        <w:t>Property Manager: _____________________________________________________________________________</w:t>
      </w:r>
      <w:r w:rsidR="009A59AA">
        <w:t>_____</w:t>
      </w:r>
    </w:p>
    <w:p w14:paraId="5E45C1FB" w14:textId="5DEB8718" w:rsidR="004474D8" w:rsidRDefault="004474D8" w:rsidP="00966C32">
      <w:pPr>
        <w:spacing w:line="360" w:lineRule="auto"/>
      </w:pPr>
      <w:r>
        <w:t xml:space="preserve">Property Manager Email </w:t>
      </w:r>
      <w:r w:rsidR="009A59AA">
        <w:t xml:space="preserve">Address: </w:t>
      </w:r>
      <w:r>
        <w:t>____________________</w:t>
      </w:r>
      <w:r w:rsidR="009A59AA">
        <w:t>_</w:t>
      </w:r>
      <w:r>
        <w:t>_____Property Manager Phone No. __________________</w:t>
      </w:r>
      <w:r w:rsidR="009A59AA">
        <w:t>__</w:t>
      </w:r>
    </w:p>
    <w:p w14:paraId="3FA1F006" w14:textId="4524672C" w:rsidR="0063459D" w:rsidRDefault="00880B97" w:rsidP="004474D8">
      <w:pPr>
        <w:spacing w:line="360" w:lineRule="auto"/>
        <w:sectPr w:rsidR="0063459D" w:rsidSect="00880B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 xml:space="preserve">Report of Calendar Month </w:t>
      </w:r>
      <w:r w:rsidR="004474D8">
        <w:t>E</w:t>
      </w:r>
      <w:r>
        <w:t>nding (</w:t>
      </w:r>
      <w:r w:rsidR="004474D8">
        <w:t>D</w:t>
      </w:r>
      <w:r>
        <w:t xml:space="preserve">ate): ______________________________Total </w:t>
      </w:r>
      <w:r w:rsidR="00714EDE">
        <w:t xml:space="preserve">Rooms/Spaces for </w:t>
      </w:r>
      <w:r w:rsidR="004474D8">
        <w:t>Rent: _</w:t>
      </w:r>
      <w:r w:rsidR="00714EDE">
        <w:t>________</w:t>
      </w:r>
    </w:p>
    <w:p w14:paraId="4281DAF7" w14:textId="75DE2F02" w:rsidR="00714EDE" w:rsidRDefault="0063459D" w:rsidP="00C074C3">
      <w:pPr>
        <w:pStyle w:val="ListParagraph"/>
        <w:numPr>
          <w:ilvl w:val="0"/>
          <w:numId w:val="1"/>
        </w:numPr>
        <w:spacing w:line="480" w:lineRule="auto"/>
        <w:ind w:left="630"/>
      </w:pPr>
      <w:r>
        <w:t xml:space="preserve">Gross </w:t>
      </w:r>
      <w:r w:rsidR="00BE538D">
        <w:t>sales</w:t>
      </w:r>
      <w:r>
        <w:t xml:space="preserve"> </w:t>
      </w:r>
      <w:r w:rsidR="008E2031">
        <w:t xml:space="preserve">for </w:t>
      </w:r>
      <w:r w:rsidR="00260146">
        <w:t>o</w:t>
      </w:r>
      <w:r>
        <w:t xml:space="preserve">ccupancy of </w:t>
      </w:r>
      <w:r w:rsidR="00260146">
        <w:t>r</w:t>
      </w:r>
      <w:r>
        <w:t>ooms</w:t>
      </w:r>
      <w:r w:rsidR="008E2031">
        <w:t xml:space="preserve"> less than 30 days</w:t>
      </w:r>
      <w:r w:rsidR="00B836D5">
        <w:t>:</w:t>
      </w:r>
    </w:p>
    <w:p w14:paraId="2D1C3300" w14:textId="1A31EA81" w:rsidR="00C074C3" w:rsidRDefault="00BE538D" w:rsidP="00C074C3">
      <w:pPr>
        <w:pStyle w:val="ListParagraph"/>
        <w:numPr>
          <w:ilvl w:val="0"/>
          <w:numId w:val="1"/>
        </w:numPr>
        <w:spacing w:line="480" w:lineRule="auto"/>
        <w:ind w:left="630"/>
      </w:pPr>
      <w:r>
        <w:t>Sales</w:t>
      </w:r>
      <w:r w:rsidR="00C074C3">
        <w:t xml:space="preserve"> where tax was paid by online marketplace</w:t>
      </w:r>
      <w:r>
        <w:t xml:space="preserve"> facilitator</w:t>
      </w:r>
      <w:r w:rsidR="00C074C3">
        <w:t>:</w:t>
      </w:r>
    </w:p>
    <w:p w14:paraId="01F0D390" w14:textId="092C6703" w:rsidR="00C074C3" w:rsidRDefault="00C074C3" w:rsidP="001E18FF">
      <w:pPr>
        <w:pStyle w:val="ListParagraph"/>
        <w:numPr>
          <w:ilvl w:val="0"/>
          <w:numId w:val="1"/>
        </w:numPr>
        <w:spacing w:line="480" w:lineRule="auto"/>
        <w:ind w:left="634"/>
      </w:pPr>
      <w:r>
        <w:t xml:space="preserve">Net </w:t>
      </w:r>
      <w:r w:rsidR="00BE538D">
        <w:t>sales</w:t>
      </w:r>
      <w:r>
        <w:t xml:space="preserve"> on which occupancy tax is due </w:t>
      </w:r>
      <w:r w:rsidR="00260146">
        <w:t>(Line1–Line2)</w:t>
      </w:r>
      <w:r>
        <w:t>:</w:t>
      </w:r>
    </w:p>
    <w:p w14:paraId="744D9BAD" w14:textId="6EEAE68E" w:rsidR="00C074C3" w:rsidRDefault="001E18FF" w:rsidP="001E18FF">
      <w:pPr>
        <w:pStyle w:val="ListParagraph"/>
        <w:numPr>
          <w:ilvl w:val="0"/>
          <w:numId w:val="1"/>
        </w:numPr>
        <w:spacing w:line="480" w:lineRule="auto"/>
        <w:ind w:left="630"/>
      </w:pPr>
      <w:r>
        <w:t xml:space="preserve">Gross </w:t>
      </w:r>
      <w:r w:rsidR="00260146">
        <w:t>t</w:t>
      </w:r>
      <w:r w:rsidR="0063459D">
        <w:t xml:space="preserve">ax </w:t>
      </w:r>
      <w:r w:rsidR="00260146">
        <w:t>d</w:t>
      </w:r>
      <w:r w:rsidR="0063459D">
        <w:t>ue (</w:t>
      </w:r>
      <w:r w:rsidR="00260146">
        <w:t>Line 3 x 4%)</w:t>
      </w:r>
      <w:r w:rsidR="00B836D5">
        <w:t>:</w:t>
      </w:r>
    </w:p>
    <w:p w14:paraId="1E484623" w14:textId="150F5C89" w:rsidR="001E4295" w:rsidRDefault="00C074C3" w:rsidP="001E18FF">
      <w:pPr>
        <w:pStyle w:val="ListParagraph"/>
        <w:numPr>
          <w:ilvl w:val="0"/>
          <w:numId w:val="1"/>
        </w:numPr>
        <w:spacing w:after="0"/>
        <w:ind w:left="630"/>
      </w:pPr>
      <w:r>
        <w:t>O</w:t>
      </w:r>
      <w:r w:rsidR="0063459D">
        <w:t xml:space="preserve">perator’s </w:t>
      </w:r>
      <w:r w:rsidR="00260146">
        <w:t>c</w:t>
      </w:r>
      <w:r w:rsidR="0063459D">
        <w:t xml:space="preserve">ompensation: </w:t>
      </w:r>
      <w:r w:rsidR="0063459D" w:rsidRPr="00BE538D">
        <w:rPr>
          <w:color w:val="EE0000"/>
        </w:rPr>
        <w:t>2</w:t>
      </w:r>
      <w:r w:rsidR="0063459D">
        <w:t xml:space="preserve">% of </w:t>
      </w:r>
      <w:r w:rsidR="00260146">
        <w:t>t</w:t>
      </w:r>
      <w:r w:rsidR="0063459D">
        <w:t xml:space="preserve">ax </w:t>
      </w:r>
      <w:r w:rsidR="00260146">
        <w:t>d</w:t>
      </w:r>
      <w:r w:rsidR="0063459D">
        <w:t>ue (line</w:t>
      </w:r>
      <w:r w:rsidR="00714EDE">
        <w:t xml:space="preserve"> </w:t>
      </w:r>
      <w:r>
        <w:t>4</w:t>
      </w:r>
      <w:r w:rsidR="00714EDE">
        <w:t xml:space="preserve">) only when </w:t>
      </w:r>
      <w:r w:rsidR="00102035">
        <w:t xml:space="preserve">the </w:t>
      </w:r>
    </w:p>
    <w:p w14:paraId="7DB78A6C" w14:textId="658C5847" w:rsidR="001E4295" w:rsidRDefault="00717F97" w:rsidP="001E18FF">
      <w:pPr>
        <w:ind w:left="634"/>
      </w:pPr>
      <w:r>
        <w:t xml:space="preserve">return </w:t>
      </w:r>
      <w:r w:rsidR="0063459D">
        <w:t>and the tax due are not de</w:t>
      </w:r>
      <w:r>
        <w:t>linquent at the time of payme</w:t>
      </w:r>
      <w:r w:rsidR="00B836D5">
        <w:t>nt:</w:t>
      </w:r>
    </w:p>
    <w:p w14:paraId="688EDF17" w14:textId="6B0A24BD" w:rsidR="00714EDE" w:rsidRDefault="001E18FF" w:rsidP="001E18FF">
      <w:pPr>
        <w:pStyle w:val="ListParagraph"/>
        <w:numPr>
          <w:ilvl w:val="0"/>
          <w:numId w:val="1"/>
        </w:numPr>
        <w:spacing w:line="480" w:lineRule="auto"/>
        <w:ind w:left="634"/>
      </w:pPr>
      <w:r>
        <w:t>Net</w:t>
      </w:r>
      <w:r w:rsidR="00E649B3">
        <w:t xml:space="preserve"> Tax Due (line </w:t>
      </w:r>
      <w:r>
        <w:t>4</w:t>
      </w:r>
      <w:r w:rsidR="00E649B3">
        <w:t xml:space="preserve"> minus line </w:t>
      </w:r>
      <w:r>
        <w:t>5</w:t>
      </w:r>
      <w:r w:rsidR="00E649B3">
        <w:t>):</w:t>
      </w:r>
    </w:p>
    <w:p w14:paraId="4C1164EC" w14:textId="77777777" w:rsidR="003670DE" w:rsidRDefault="003670DE" w:rsidP="001E18FF">
      <w:pPr>
        <w:pStyle w:val="ListParagraph"/>
        <w:numPr>
          <w:ilvl w:val="0"/>
          <w:numId w:val="1"/>
        </w:numPr>
        <w:spacing w:line="360" w:lineRule="auto"/>
        <w:ind w:left="630"/>
      </w:pPr>
      <w:r>
        <w:t>Computation of Interest &amp; Pe</w:t>
      </w:r>
      <w:r w:rsidR="006E7957">
        <w:t>nalty for Late Report (if applicable)</w:t>
      </w:r>
      <w:r>
        <w:t>:</w:t>
      </w:r>
    </w:p>
    <w:p w14:paraId="52599D55" w14:textId="77777777" w:rsidR="003670DE" w:rsidRDefault="003670DE" w:rsidP="001E18FF">
      <w:pPr>
        <w:pStyle w:val="ListParagraph"/>
        <w:numPr>
          <w:ilvl w:val="1"/>
          <w:numId w:val="2"/>
        </w:numPr>
        <w:spacing w:line="360" w:lineRule="auto"/>
        <w:ind w:left="1440"/>
      </w:pPr>
      <w:r>
        <w:t>Interest @ 12% Per Annum:</w:t>
      </w:r>
      <w:r>
        <w:tab/>
        <w:t>$____________________</w:t>
      </w:r>
    </w:p>
    <w:p w14:paraId="52F5996C" w14:textId="77777777" w:rsidR="003670DE" w:rsidRDefault="003670DE" w:rsidP="00260146">
      <w:pPr>
        <w:pStyle w:val="ListParagraph"/>
        <w:numPr>
          <w:ilvl w:val="1"/>
          <w:numId w:val="2"/>
        </w:numPr>
        <w:ind w:left="1440"/>
      </w:pPr>
      <w:r>
        <w:t>Penalty @ 1% Per Month</w:t>
      </w:r>
    </w:p>
    <w:p w14:paraId="330BB261" w14:textId="77777777" w:rsidR="003670DE" w:rsidRDefault="00AB23B6" w:rsidP="00260146">
      <w:pPr>
        <w:pStyle w:val="ListParagraph"/>
        <w:spacing w:line="480" w:lineRule="auto"/>
        <w:ind w:left="1440"/>
      </w:pPr>
      <w:r>
        <w:tab/>
        <w:t>or fraction t</w:t>
      </w:r>
      <w:r w:rsidR="003670DE">
        <w:t>hereof:</w:t>
      </w:r>
      <w:r w:rsidR="003670DE">
        <w:tab/>
        <w:t>$____________________</w:t>
      </w:r>
    </w:p>
    <w:p w14:paraId="62C70D86" w14:textId="77777777" w:rsidR="003670DE" w:rsidRDefault="00403F01" w:rsidP="00260146">
      <w:pPr>
        <w:pStyle w:val="ListParagraph"/>
        <w:spacing w:line="600" w:lineRule="auto"/>
        <w:ind w:left="1440" w:hanging="360"/>
      </w:pPr>
      <w:r w:rsidRPr="00403F01">
        <w:t>c)</w:t>
      </w:r>
      <w:r w:rsidRPr="00403F01">
        <w:tab/>
        <w:t>Total Interest &amp; Penalty:</w:t>
      </w:r>
      <w:r w:rsidRPr="00403F01">
        <w:tab/>
        <w:t>$_____</w:t>
      </w:r>
      <w:r>
        <w:t>____________</w:t>
      </w:r>
      <w:r w:rsidRPr="00403F01">
        <w:t>___</w:t>
      </w:r>
    </w:p>
    <w:p w14:paraId="145810ED" w14:textId="4794DF2C" w:rsidR="00C6207C" w:rsidRDefault="00BB371B" w:rsidP="001E18FF">
      <w:pPr>
        <w:pStyle w:val="ListParagraph"/>
        <w:numPr>
          <w:ilvl w:val="0"/>
          <w:numId w:val="1"/>
        </w:numPr>
        <w:spacing w:line="480" w:lineRule="auto"/>
        <w:ind w:left="630"/>
      </w:pPr>
      <w:r>
        <w:t xml:space="preserve">Total Tax &amp; </w:t>
      </w:r>
      <w:r w:rsidR="008E2031">
        <w:t xml:space="preserve">Penalty Due (line </w:t>
      </w:r>
      <w:r w:rsidR="001E4295">
        <w:t>6</w:t>
      </w:r>
      <w:r w:rsidR="008E2031">
        <w:t xml:space="preserve"> plus line </w:t>
      </w:r>
      <w:r w:rsidR="001E4295">
        <w:t>7</w:t>
      </w:r>
      <w:r w:rsidR="008E2031">
        <w:t>c</w:t>
      </w:r>
      <w:r>
        <w:t>):</w:t>
      </w:r>
    </w:p>
    <w:p w14:paraId="0F5E143E" w14:textId="01B68C26" w:rsidR="00102035" w:rsidRDefault="006E7957" w:rsidP="00197826">
      <w:pPr>
        <w:pStyle w:val="ListParagraph"/>
        <w:numPr>
          <w:ilvl w:val="0"/>
          <w:numId w:val="1"/>
        </w:numPr>
        <w:spacing w:line="480" w:lineRule="auto"/>
        <w:ind w:left="630"/>
      </w:pPr>
      <w:r>
        <w:t xml:space="preserve">Amount Paid </w:t>
      </w:r>
      <w:r w:rsidR="00C83CCB">
        <w:t>with</w:t>
      </w:r>
      <w:r>
        <w:t xml:space="preserve"> Th</w:t>
      </w:r>
      <w:r w:rsidR="008E2031">
        <w:t>is Return:</w:t>
      </w:r>
    </w:p>
    <w:p w14:paraId="7BBD8120" w14:textId="2B6671DE" w:rsidR="001E4295" w:rsidRDefault="00197826" w:rsidP="001E4295">
      <w:pPr>
        <w:pStyle w:val="ListParagraph"/>
        <w:spacing w:line="480" w:lineRule="auto"/>
        <w:ind w:left="360"/>
      </w:pPr>
      <w:r>
        <w:t>$________________________________</w:t>
      </w:r>
      <w:r>
        <w:br/>
      </w:r>
      <w:r w:rsidR="00C074C3">
        <w:t>$________________________________</w:t>
      </w:r>
    </w:p>
    <w:p w14:paraId="0813AFAF" w14:textId="37F4109F" w:rsidR="00C074C3" w:rsidRDefault="00C074C3" w:rsidP="001E4295">
      <w:pPr>
        <w:pStyle w:val="ListParagraph"/>
        <w:spacing w:line="480" w:lineRule="auto"/>
        <w:ind w:left="360"/>
      </w:pPr>
      <w:r>
        <w:t>$________________________________</w:t>
      </w:r>
    </w:p>
    <w:p w14:paraId="61AB7995" w14:textId="285EB10E" w:rsidR="006E7957" w:rsidRDefault="00102035" w:rsidP="00C074C3">
      <w:pPr>
        <w:pStyle w:val="ListParagraph"/>
        <w:spacing w:line="480" w:lineRule="auto"/>
        <w:ind w:left="360"/>
      </w:pPr>
      <w:r w:rsidRPr="00102035">
        <w:t>$___</w:t>
      </w:r>
      <w:r w:rsidR="003670DE">
        <w:t>_</w:t>
      </w:r>
      <w:r w:rsidRPr="00102035">
        <w:t>____________________________</w:t>
      </w:r>
    </w:p>
    <w:p w14:paraId="74A0F4A9" w14:textId="77777777" w:rsidR="001E18FF" w:rsidRDefault="001E18FF" w:rsidP="001E18FF">
      <w:pPr>
        <w:pStyle w:val="ListParagraph"/>
        <w:spacing w:after="0"/>
        <w:ind w:left="360"/>
      </w:pPr>
    </w:p>
    <w:p w14:paraId="6F8263C5" w14:textId="5F8B0DE5" w:rsidR="001E4295" w:rsidRDefault="001E4295" w:rsidP="001E18FF">
      <w:pPr>
        <w:pStyle w:val="ListParagraph"/>
        <w:spacing w:line="480" w:lineRule="auto"/>
        <w:ind w:left="360"/>
      </w:pPr>
      <w:r>
        <w:t>$________________________________</w:t>
      </w:r>
    </w:p>
    <w:p w14:paraId="0A6440CB" w14:textId="0EE55FF0" w:rsidR="006E7957" w:rsidRDefault="00102035" w:rsidP="001E18FF">
      <w:pPr>
        <w:pStyle w:val="ListParagraph"/>
        <w:spacing w:line="480" w:lineRule="auto"/>
        <w:ind w:left="360"/>
      </w:pPr>
      <w:r w:rsidRPr="00102035">
        <w:t>$____</w:t>
      </w:r>
      <w:r w:rsidR="003670DE">
        <w:t>_</w:t>
      </w:r>
      <w:r w:rsidRPr="00102035">
        <w:t>___________________________</w:t>
      </w:r>
    </w:p>
    <w:p w14:paraId="4316624B" w14:textId="01A7B9D2" w:rsidR="00E57EAC" w:rsidRDefault="00E57EAC" w:rsidP="001E18FF">
      <w:pPr>
        <w:pStyle w:val="ListParagraph"/>
        <w:spacing w:line="360" w:lineRule="auto"/>
        <w:ind w:left="360"/>
      </w:pPr>
    </w:p>
    <w:p w14:paraId="5FB5C023" w14:textId="77777777" w:rsidR="00C074C3" w:rsidRDefault="00C074C3" w:rsidP="001E18FF">
      <w:pPr>
        <w:pStyle w:val="ListParagraph"/>
        <w:spacing w:line="360" w:lineRule="auto"/>
        <w:ind w:left="360"/>
      </w:pPr>
    </w:p>
    <w:p w14:paraId="4F357807" w14:textId="77777777" w:rsidR="006E7957" w:rsidRDefault="006E7957" w:rsidP="00260146">
      <w:pPr>
        <w:pStyle w:val="ListParagraph"/>
        <w:ind w:left="360"/>
      </w:pPr>
    </w:p>
    <w:p w14:paraId="514A795C" w14:textId="77777777" w:rsidR="006E7957" w:rsidRDefault="006E7957" w:rsidP="00260146">
      <w:pPr>
        <w:pStyle w:val="ListParagraph"/>
        <w:spacing w:line="480" w:lineRule="auto"/>
        <w:ind w:left="360"/>
      </w:pPr>
    </w:p>
    <w:p w14:paraId="7ED8703B" w14:textId="77777777" w:rsidR="001E18FF" w:rsidRDefault="001E18FF" w:rsidP="00260146">
      <w:pPr>
        <w:pStyle w:val="ListParagraph"/>
        <w:spacing w:line="600" w:lineRule="auto"/>
        <w:ind w:left="360"/>
      </w:pPr>
    </w:p>
    <w:p w14:paraId="01506B26" w14:textId="76DFF85E" w:rsidR="008E2031" w:rsidRDefault="00865FE1" w:rsidP="00C074C3">
      <w:pPr>
        <w:pStyle w:val="ListParagraph"/>
        <w:spacing w:line="480" w:lineRule="auto"/>
        <w:ind w:left="360"/>
      </w:pPr>
      <w:r w:rsidRPr="00865FE1">
        <w:t>$________________________________</w:t>
      </w:r>
    </w:p>
    <w:p w14:paraId="68268CFB" w14:textId="208D4754" w:rsidR="00197826" w:rsidRDefault="006E7957" w:rsidP="00197826">
      <w:pPr>
        <w:pStyle w:val="ListParagraph"/>
        <w:spacing w:line="480" w:lineRule="auto"/>
        <w:ind w:left="360"/>
        <w:sectPr w:rsidR="00197826" w:rsidSect="00102035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6768" w:space="0"/>
            <w:col w:w="4032"/>
          </w:cols>
          <w:docGrid w:linePitch="360"/>
        </w:sectPr>
      </w:pPr>
      <w:r w:rsidRPr="006E7957">
        <w:t>$</w:t>
      </w:r>
      <w:r w:rsidR="00865FE1">
        <w:t>_</w:t>
      </w:r>
      <w:r w:rsidR="00052562">
        <w:t>_______________________</w:t>
      </w:r>
      <w:r w:rsidR="00865FE1">
        <w:t>______</w:t>
      </w:r>
      <w:r w:rsidR="00197826">
        <w:t>__</w:t>
      </w:r>
    </w:p>
    <w:p w14:paraId="2EFDC3A6" w14:textId="2BCAB594" w:rsidR="00102035" w:rsidRDefault="00C6207C" w:rsidP="00197826">
      <w:pPr>
        <w:pStyle w:val="ListParagraph"/>
        <w:pBdr>
          <w:bottom w:val="single" w:sz="12" w:space="1" w:color="auto"/>
        </w:pBdr>
        <w:spacing w:line="480" w:lineRule="auto"/>
        <w:ind w:left="0"/>
        <w:jc w:val="center"/>
        <w:rPr>
          <w:sz w:val="24"/>
          <w:szCs w:val="24"/>
        </w:rPr>
      </w:pPr>
      <w:r w:rsidRPr="00C6207C">
        <w:rPr>
          <w:sz w:val="24"/>
          <w:szCs w:val="24"/>
        </w:rPr>
        <w:lastRenderedPageBreak/>
        <w:t xml:space="preserve">PLEASE MAKE CHECK OR MONEY ORDER PAYABLE TO: </w:t>
      </w:r>
      <w:r w:rsidR="004474D8" w:rsidRPr="00C83CCB">
        <w:rPr>
          <w:color w:val="EE0000"/>
          <w:sz w:val="24"/>
          <w:szCs w:val="24"/>
        </w:rPr>
        <w:t>John C. Doe</w:t>
      </w:r>
      <w:r w:rsidRPr="00C83CCB">
        <w:rPr>
          <w:color w:val="EE0000"/>
          <w:sz w:val="24"/>
          <w:szCs w:val="24"/>
        </w:rPr>
        <w:t xml:space="preserve">, </w:t>
      </w:r>
      <w:r w:rsidR="004474D8" w:rsidRPr="00C83CCB">
        <w:rPr>
          <w:color w:val="EE0000"/>
          <w:sz w:val="24"/>
          <w:szCs w:val="24"/>
        </w:rPr>
        <w:t>EXAMPLE</w:t>
      </w:r>
      <w:r w:rsidRPr="00C83CCB">
        <w:rPr>
          <w:color w:val="EE0000"/>
          <w:sz w:val="24"/>
          <w:szCs w:val="24"/>
        </w:rPr>
        <w:t xml:space="preserve"> COUNTY CLERK</w:t>
      </w:r>
    </w:p>
    <w:p w14:paraId="58478527" w14:textId="77777777" w:rsidR="00C6207C" w:rsidRDefault="00C6207C" w:rsidP="00AB23B6">
      <w:pPr>
        <w:pStyle w:val="ListParagraph"/>
        <w:spacing w:after="0" w:line="240" w:lineRule="auto"/>
        <w:ind w:left="0"/>
      </w:pPr>
      <w:r w:rsidRPr="00C6207C">
        <w:t>I declare under penalty of perjury that this return (including any accompanying statement) has been examined by me and is a true, correct, and complete return to the best of my knowledge and belief.</w:t>
      </w:r>
    </w:p>
    <w:p w14:paraId="4ACC1ECE" w14:textId="77777777" w:rsidR="00AB23B6" w:rsidRDefault="00AB23B6" w:rsidP="00AB23B6">
      <w:pPr>
        <w:pStyle w:val="ListParagraph"/>
        <w:spacing w:after="0"/>
        <w:ind w:left="0"/>
        <w:jc w:val="center"/>
      </w:pPr>
    </w:p>
    <w:p w14:paraId="13C6A56C" w14:textId="77777777" w:rsidR="00AB23B6" w:rsidRDefault="00C6207C" w:rsidP="00AB23B6">
      <w:pPr>
        <w:pStyle w:val="ListParagraph"/>
        <w:pBdr>
          <w:bottom w:val="single" w:sz="12" w:space="1" w:color="auto"/>
        </w:pBd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SIGNED:</w:t>
      </w:r>
      <w:r w:rsidR="00AB23B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 TITLE:</w:t>
      </w:r>
      <w:r w:rsidR="00AB23B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 DATE:</w:t>
      </w:r>
      <w:r w:rsidR="00AB23B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</w:p>
    <w:p w14:paraId="46C4D8E1" w14:textId="77777777" w:rsidR="00AB23B6" w:rsidRPr="009B66D9" w:rsidRDefault="00AB23B6" w:rsidP="009B66D9">
      <w:pPr>
        <w:pStyle w:val="ListParagraph"/>
        <w:spacing w:after="0" w:line="240" w:lineRule="auto"/>
        <w:ind w:left="0"/>
        <w:jc w:val="center"/>
        <w:rPr>
          <w:i/>
          <w:sz w:val="24"/>
          <w:szCs w:val="24"/>
        </w:rPr>
      </w:pPr>
    </w:p>
    <w:p w14:paraId="08C115DF" w14:textId="77777777" w:rsidR="00AB23B6" w:rsidRDefault="00AB23B6" w:rsidP="00AB23B6">
      <w:pPr>
        <w:pStyle w:val="ListParagraph"/>
        <w:spacing w:before="240"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DATE RECEIVED: _________________ CHECK NUMBER: _________________ BY: ________________________</w:t>
      </w:r>
    </w:p>
    <w:p w14:paraId="654CD05C" w14:textId="77777777" w:rsidR="00BE538D" w:rsidRDefault="00BE538D" w:rsidP="00AB23B6">
      <w:pPr>
        <w:pStyle w:val="ListParagraph"/>
        <w:spacing w:before="240" w:after="0" w:line="360" w:lineRule="auto"/>
        <w:ind w:left="0"/>
        <w:jc w:val="both"/>
        <w:rPr>
          <w:sz w:val="24"/>
          <w:szCs w:val="24"/>
        </w:rPr>
      </w:pPr>
    </w:p>
    <w:p w14:paraId="59988332" w14:textId="77777777" w:rsidR="00BE538D" w:rsidRDefault="00BE538D" w:rsidP="00AB23B6">
      <w:pPr>
        <w:pStyle w:val="ListParagraph"/>
        <w:spacing w:before="240" w:after="0" w:line="360" w:lineRule="auto"/>
        <w:ind w:left="0"/>
        <w:jc w:val="both"/>
        <w:rPr>
          <w:sz w:val="24"/>
          <w:szCs w:val="24"/>
        </w:rPr>
      </w:pPr>
    </w:p>
    <w:p w14:paraId="2832A5CB" w14:textId="27AF7A96" w:rsidR="00BE538D" w:rsidRPr="00C83CCB" w:rsidRDefault="00BE538D" w:rsidP="00C83CCB">
      <w:pPr>
        <w:pStyle w:val="ListParagraph"/>
        <w:spacing w:before="240" w:after="0" w:line="360" w:lineRule="auto"/>
        <w:ind w:left="0"/>
        <w:jc w:val="center"/>
        <w:rPr>
          <w:b/>
          <w:bCs/>
          <w:sz w:val="24"/>
          <w:szCs w:val="24"/>
        </w:rPr>
      </w:pPr>
      <w:r w:rsidRPr="00C83CCB">
        <w:rPr>
          <w:b/>
          <w:bCs/>
          <w:sz w:val="24"/>
          <w:szCs w:val="24"/>
        </w:rPr>
        <w:t>FAQs</w:t>
      </w:r>
      <w:r w:rsidR="000B5CFB">
        <w:rPr>
          <w:b/>
          <w:bCs/>
          <w:sz w:val="24"/>
          <w:szCs w:val="24"/>
        </w:rPr>
        <w:t xml:space="preserve"> for Local Governments</w:t>
      </w:r>
    </w:p>
    <w:p w14:paraId="35070AE3" w14:textId="08B93B36" w:rsidR="00C83CCB" w:rsidRDefault="00C83CCB" w:rsidP="00C83CCB">
      <w:pPr>
        <w:pStyle w:val="ListParagraph"/>
        <w:numPr>
          <w:ilvl w:val="0"/>
          <w:numId w:val="1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Q: </w:t>
      </w:r>
      <w:r w:rsidRPr="00C83CCB">
        <w:rPr>
          <w:sz w:val="24"/>
          <w:szCs w:val="24"/>
        </w:rPr>
        <w:t>What is meant by “sales where tax was paid by online marketplace facilitator”?</w:t>
      </w:r>
    </w:p>
    <w:p w14:paraId="59378EC1" w14:textId="179EAD14" w:rsidR="00C83CCB" w:rsidRDefault="00C83CCB" w:rsidP="00C83CCB">
      <w:pPr>
        <w:pStyle w:val="ListParagraph"/>
        <w:numPr>
          <w:ilvl w:val="1"/>
          <w:numId w:val="1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A: Instances where an online marketplace facilitator is the merchant of record and responsible for collecting taxes and remitting them to the Tennessee Department of Revenue. </w:t>
      </w:r>
    </w:p>
    <w:p w14:paraId="4E68DCC4" w14:textId="19B39AAF" w:rsidR="00C83CCB" w:rsidRDefault="00C83CCB" w:rsidP="00C83CCB">
      <w:pPr>
        <w:pStyle w:val="ListParagraph"/>
        <w:numPr>
          <w:ilvl w:val="0"/>
          <w:numId w:val="1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Q: </w:t>
      </w:r>
      <w:r w:rsidRPr="00C83CCB">
        <w:rPr>
          <w:sz w:val="24"/>
          <w:szCs w:val="24"/>
        </w:rPr>
        <w:t xml:space="preserve">How would an owner or property manager determine if an online marketplace facilitator remitted taxes on his/her behalf? </w:t>
      </w:r>
    </w:p>
    <w:p w14:paraId="7CF189B3" w14:textId="61C607C2" w:rsidR="00C83CCB" w:rsidRPr="00C83CCB" w:rsidRDefault="00C83CCB" w:rsidP="00C83CCB">
      <w:pPr>
        <w:pStyle w:val="ListParagraph"/>
        <w:numPr>
          <w:ilvl w:val="1"/>
          <w:numId w:val="1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A: </w:t>
      </w:r>
      <w:r w:rsidR="004B41C2">
        <w:rPr>
          <w:sz w:val="24"/>
          <w:szCs w:val="24"/>
        </w:rPr>
        <w:t>Webs</w:t>
      </w:r>
      <w:r>
        <w:rPr>
          <w:sz w:val="24"/>
          <w:szCs w:val="24"/>
        </w:rPr>
        <w:t xml:space="preserve">ites like </w:t>
      </w:r>
      <w:proofErr w:type="spellStart"/>
      <w:r>
        <w:rPr>
          <w:sz w:val="24"/>
          <w:szCs w:val="24"/>
        </w:rPr>
        <w:t>AirBNB</w:t>
      </w:r>
      <w:proofErr w:type="spellEnd"/>
      <w:r>
        <w:rPr>
          <w:sz w:val="24"/>
          <w:szCs w:val="24"/>
        </w:rPr>
        <w:t xml:space="preserve"> and VRBO should provide information to customers about taxes remitted on their behalf. </w:t>
      </w:r>
    </w:p>
    <w:p w14:paraId="3A75F7BD" w14:textId="1B9236CD" w:rsidR="00BE538D" w:rsidRDefault="00C83CCB" w:rsidP="00C83CCB">
      <w:pPr>
        <w:pStyle w:val="ListParagraph"/>
        <w:numPr>
          <w:ilvl w:val="0"/>
          <w:numId w:val="1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Q: </w:t>
      </w:r>
      <w:r w:rsidR="00BE538D" w:rsidRPr="00C83CCB">
        <w:rPr>
          <w:sz w:val="24"/>
          <w:szCs w:val="24"/>
        </w:rPr>
        <w:t>Should a form be submitted for each property, or can multiple properties managed by the same owner or property manager be grouped into one report?</w:t>
      </w:r>
    </w:p>
    <w:p w14:paraId="0A533606" w14:textId="62C6692C" w:rsidR="00C83CCB" w:rsidRPr="00C83CCB" w:rsidRDefault="004B41C2" w:rsidP="00C83CCB">
      <w:pPr>
        <w:pStyle w:val="ListParagraph"/>
        <w:numPr>
          <w:ilvl w:val="1"/>
          <w:numId w:val="1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A: </w:t>
      </w:r>
      <w:r w:rsidRPr="004B41C2">
        <w:rPr>
          <w:sz w:val="24"/>
          <w:szCs w:val="24"/>
        </w:rPr>
        <w:t xml:space="preserve">This determination is made at the local level. Owners or property managers should consult with their local jurisdiction to confirm </w:t>
      </w:r>
      <w:r w:rsidR="008326A2">
        <w:rPr>
          <w:sz w:val="24"/>
          <w:szCs w:val="24"/>
        </w:rPr>
        <w:t>if multiple properties with the same owner</w:t>
      </w:r>
      <w:r w:rsidRPr="004B41C2">
        <w:rPr>
          <w:sz w:val="24"/>
          <w:szCs w:val="24"/>
        </w:rPr>
        <w:t xml:space="preserve"> must be reported separately or may be filed collectively.</w:t>
      </w:r>
    </w:p>
    <w:p w14:paraId="33AD23F8" w14:textId="44AC871D" w:rsidR="00BE538D" w:rsidRDefault="00C83CCB" w:rsidP="00C83CCB">
      <w:pPr>
        <w:pStyle w:val="ListParagraph"/>
        <w:numPr>
          <w:ilvl w:val="0"/>
          <w:numId w:val="1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Q: </w:t>
      </w:r>
      <w:r w:rsidR="00BE538D" w:rsidRPr="00C83CCB">
        <w:rPr>
          <w:sz w:val="24"/>
          <w:szCs w:val="24"/>
        </w:rPr>
        <w:t xml:space="preserve">If a short-term rental unit has multiple sub-units (ex: </w:t>
      </w:r>
      <w:r w:rsidRPr="00C83CCB">
        <w:rPr>
          <w:sz w:val="24"/>
          <w:szCs w:val="24"/>
        </w:rPr>
        <w:t xml:space="preserve">three tiny homes on one property) should those be filed separately or collectively? </w:t>
      </w:r>
    </w:p>
    <w:p w14:paraId="67CEBFC0" w14:textId="27C91D13" w:rsidR="00C83CCB" w:rsidRPr="000B5CFB" w:rsidRDefault="00C83CCB" w:rsidP="000B5CFB">
      <w:pPr>
        <w:pStyle w:val="ListParagraph"/>
        <w:numPr>
          <w:ilvl w:val="1"/>
          <w:numId w:val="10"/>
        </w:numPr>
        <w:spacing w:before="240" w:after="0" w:line="360" w:lineRule="auto"/>
        <w:jc w:val="both"/>
        <w:rPr>
          <w:sz w:val="24"/>
          <w:szCs w:val="24"/>
        </w:rPr>
      </w:pPr>
      <w:r w:rsidRPr="00394EE6">
        <w:rPr>
          <w:sz w:val="24"/>
          <w:szCs w:val="24"/>
        </w:rPr>
        <w:t>A:</w:t>
      </w:r>
      <w:r w:rsidRPr="00394EE6">
        <w:rPr>
          <w:color w:val="EE0000"/>
          <w:sz w:val="24"/>
          <w:szCs w:val="24"/>
        </w:rPr>
        <w:t xml:space="preserve"> </w:t>
      </w:r>
      <w:r w:rsidR="004B41C2" w:rsidRPr="004B41C2">
        <w:rPr>
          <w:sz w:val="24"/>
          <w:szCs w:val="24"/>
        </w:rPr>
        <w:t>This determination is made at the local level. Owners or property managers should consult with their local jurisdiction to confirm whether sub-units on the same property must be reported separately or may be filed collectively.</w:t>
      </w:r>
    </w:p>
    <w:p w14:paraId="4A541382" w14:textId="78CD1084" w:rsidR="00C83CCB" w:rsidRDefault="00C83CCB" w:rsidP="00C83CCB">
      <w:pPr>
        <w:pStyle w:val="ListParagraph"/>
        <w:numPr>
          <w:ilvl w:val="0"/>
          <w:numId w:val="1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Q: Where can I learn more about taxes and reporting requirements for short-term rentals?</w:t>
      </w:r>
    </w:p>
    <w:p w14:paraId="6CD1BEEF" w14:textId="19127474" w:rsidR="00C83CCB" w:rsidRPr="00C83CCB" w:rsidRDefault="00C83CCB" w:rsidP="00C83CCB">
      <w:pPr>
        <w:pStyle w:val="ListParagraph"/>
        <w:numPr>
          <w:ilvl w:val="1"/>
          <w:numId w:val="10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A: The TN Department of Revenue provides guidance for short-term rental owners and operators at </w:t>
      </w:r>
      <w:hyperlink r:id="rId9" w:history="1">
        <w:r w:rsidRPr="005F2763">
          <w:rPr>
            <w:rStyle w:val="Hyperlink"/>
            <w:sz w:val="24"/>
            <w:szCs w:val="24"/>
          </w:rPr>
          <w:t>https://www.tn.gov/revenue/tax-resources/legal-resources/tax-manuals/industry-specific-guides.html</w:t>
        </w:r>
      </w:hyperlink>
      <w:r>
        <w:rPr>
          <w:sz w:val="24"/>
          <w:szCs w:val="24"/>
        </w:rPr>
        <w:t xml:space="preserve"> </w:t>
      </w:r>
    </w:p>
    <w:sectPr w:rsidR="00C83CCB" w:rsidRPr="00C83CCB" w:rsidSect="00E57EAC">
      <w:type w:val="continuous"/>
      <w:pgSz w:w="12240" w:h="15840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104"/>
    <w:multiLevelType w:val="multilevel"/>
    <w:tmpl w:val="455C42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191A69"/>
    <w:multiLevelType w:val="multilevel"/>
    <w:tmpl w:val="96A6D4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383A83"/>
    <w:multiLevelType w:val="hybridMultilevel"/>
    <w:tmpl w:val="CF3EF71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9AF52EF"/>
    <w:multiLevelType w:val="hybridMultilevel"/>
    <w:tmpl w:val="DB1E9202"/>
    <w:lvl w:ilvl="0" w:tplc="00644F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3A08"/>
    <w:multiLevelType w:val="hybridMultilevel"/>
    <w:tmpl w:val="C602DE64"/>
    <w:lvl w:ilvl="0" w:tplc="F3965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B4636"/>
    <w:multiLevelType w:val="hybridMultilevel"/>
    <w:tmpl w:val="87368858"/>
    <w:lvl w:ilvl="0" w:tplc="E43A2AB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225D"/>
    <w:multiLevelType w:val="hybridMultilevel"/>
    <w:tmpl w:val="FEEAEDA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A323D60"/>
    <w:multiLevelType w:val="hybridMultilevel"/>
    <w:tmpl w:val="837CB4CA"/>
    <w:lvl w:ilvl="0" w:tplc="F3965B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4C48E2"/>
    <w:multiLevelType w:val="hybridMultilevel"/>
    <w:tmpl w:val="7B3633DC"/>
    <w:lvl w:ilvl="0" w:tplc="BE64BD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06C87"/>
    <w:multiLevelType w:val="hybridMultilevel"/>
    <w:tmpl w:val="6ED205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7949284">
    <w:abstractNumId w:val="3"/>
  </w:num>
  <w:num w:numId="2" w16cid:durableId="1590112824">
    <w:abstractNumId w:val="0"/>
  </w:num>
  <w:num w:numId="3" w16cid:durableId="385375534">
    <w:abstractNumId w:val="6"/>
  </w:num>
  <w:num w:numId="4" w16cid:durableId="1037240222">
    <w:abstractNumId w:val="5"/>
  </w:num>
  <w:num w:numId="5" w16cid:durableId="1251087509">
    <w:abstractNumId w:val="9"/>
  </w:num>
  <w:num w:numId="6" w16cid:durableId="636299796">
    <w:abstractNumId w:val="8"/>
  </w:num>
  <w:num w:numId="7" w16cid:durableId="1680081891">
    <w:abstractNumId w:val="1"/>
  </w:num>
  <w:num w:numId="8" w16cid:durableId="1916039826">
    <w:abstractNumId w:val="2"/>
  </w:num>
  <w:num w:numId="9" w16cid:durableId="953366280">
    <w:abstractNumId w:val="4"/>
  </w:num>
  <w:num w:numId="10" w16cid:durableId="544827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31"/>
    <w:rsid w:val="00052562"/>
    <w:rsid w:val="000B5CFB"/>
    <w:rsid w:val="00102035"/>
    <w:rsid w:val="00143757"/>
    <w:rsid w:val="00197826"/>
    <w:rsid w:val="001E18FF"/>
    <w:rsid w:val="001E4295"/>
    <w:rsid w:val="00260146"/>
    <w:rsid w:val="00321306"/>
    <w:rsid w:val="003469AC"/>
    <w:rsid w:val="003670DE"/>
    <w:rsid w:val="00394EE6"/>
    <w:rsid w:val="00403F01"/>
    <w:rsid w:val="004474D8"/>
    <w:rsid w:val="0046248A"/>
    <w:rsid w:val="0049716D"/>
    <w:rsid w:val="004B41C2"/>
    <w:rsid w:val="0063459D"/>
    <w:rsid w:val="006E072D"/>
    <w:rsid w:val="006E7957"/>
    <w:rsid w:val="00714EDE"/>
    <w:rsid w:val="00717F97"/>
    <w:rsid w:val="007E2F0C"/>
    <w:rsid w:val="008326A2"/>
    <w:rsid w:val="00865FE1"/>
    <w:rsid w:val="00880B97"/>
    <w:rsid w:val="008E2031"/>
    <w:rsid w:val="00966C32"/>
    <w:rsid w:val="009711B7"/>
    <w:rsid w:val="00994731"/>
    <w:rsid w:val="009A59AA"/>
    <w:rsid w:val="009B66D9"/>
    <w:rsid w:val="009E0FF4"/>
    <w:rsid w:val="00AB23B6"/>
    <w:rsid w:val="00B836D5"/>
    <w:rsid w:val="00BB371B"/>
    <w:rsid w:val="00BE538D"/>
    <w:rsid w:val="00C074C3"/>
    <w:rsid w:val="00C5071D"/>
    <w:rsid w:val="00C6207C"/>
    <w:rsid w:val="00C83CCB"/>
    <w:rsid w:val="00CA3929"/>
    <w:rsid w:val="00CE4599"/>
    <w:rsid w:val="00CF0C0A"/>
    <w:rsid w:val="00E57EAC"/>
    <w:rsid w:val="00E649B3"/>
    <w:rsid w:val="00F94EAF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D6CD2"/>
  <w15:docId w15:val="{9FFE87BF-BD52-4F52-A743-C856353F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E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3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9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A392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83C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tn.gov/revenue/tax-resources/legal-resources/tax-manuals/industry-specific-guid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24403110AA4D965C8172DF9C6656" ma:contentTypeVersion="10" ma:contentTypeDescription="Create a new document." ma:contentTypeScope="" ma:versionID="2607de0776b20a7eac6a52a6a016787f">
  <xsd:schema xmlns:xsd="http://www.w3.org/2001/XMLSchema" xmlns:xs="http://www.w3.org/2001/XMLSchema" xmlns:p="http://schemas.microsoft.com/office/2006/metadata/properties" xmlns:ns2="d70c6b59-2168-49be-8ac8-f3e73b7be317" xmlns:ns3="473a68a6-987e-46b2-bb4a-18d801614ec5" targetNamespace="http://schemas.microsoft.com/office/2006/metadata/properties" ma:root="true" ma:fieldsID="1e29ca77ce55122094734d15fcb5fba0" ns2:_="" ns3:_="">
    <xsd:import namespace="d70c6b59-2168-49be-8ac8-f3e73b7be317"/>
    <xsd:import namespace="473a68a6-987e-46b2-bb4a-18d801614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6b59-2168-49be-8ac8-f3e73b7be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68a6-987e-46b2-bb4a-18d801614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17678-073E-454F-A40D-9171D8678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30395-26B0-4E75-8D84-6057C2847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E4034-EAF9-4510-A1AF-B4736094CA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9367A-51EA-4962-8B02-735862996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6b59-2168-49be-8ac8-f3e73b7be317"/>
    <ds:schemaRef ds:uri="473a68a6-987e-46b2-bb4a-18d801614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c4a74f-19d0-46ac-9082-7a004e60deab}" enabled="1" method="Standard" siteId="{f345bebf-0d71-4337-9281-24b941616c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3444</Characters>
  <Application>Microsoft Office Word</Application>
  <DocSecurity>4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Hayden Pierce</cp:lastModifiedBy>
  <cp:revision>2</cp:revision>
  <cp:lastPrinted>2025-09-04T15:22:00Z</cp:lastPrinted>
  <dcterms:created xsi:type="dcterms:W3CDTF">2026-03-11T19:36:00Z</dcterms:created>
  <dcterms:modified xsi:type="dcterms:W3CDTF">2026-03-11T19:36:00Z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0x010100E36024403110AA4D965C8172DF9C6656</vt:lpwstr>
  </property>
  <property fmtid="{D5CDD505-2E9C-101B-9397-08002B2CF9AE}" pid="3" name="GrammarlyDocumentId">
    <vt:lpwstr>68b0ce13-85e2-498c-b89e-c986e3cfcdd3</vt:lpwstr>
  </property>
</Properties>
</file>