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59663" w14:textId="77777777" w:rsidR="001771FD" w:rsidRPr="00517D39" w:rsidRDefault="001771FD" w:rsidP="006E2675">
      <w:pPr>
        <w:jc w:val="center"/>
        <w:outlineLvl w:val="0"/>
        <w:rPr>
          <w:b/>
          <w:sz w:val="28"/>
          <w:szCs w:val="28"/>
        </w:rPr>
      </w:pPr>
      <w:r w:rsidRPr="00517D39">
        <w:rPr>
          <w:b/>
          <w:sz w:val="28"/>
          <w:szCs w:val="28"/>
        </w:rPr>
        <w:t xml:space="preserve">Sample </w:t>
      </w:r>
      <w:r w:rsidR="0016318B" w:rsidRPr="003954F2">
        <w:rPr>
          <w:b/>
          <w:sz w:val="28"/>
        </w:rPr>
        <w:t>Internal Control</w:t>
      </w:r>
      <w:r w:rsidRPr="00517D39">
        <w:rPr>
          <w:b/>
          <w:sz w:val="28"/>
          <w:szCs w:val="28"/>
        </w:rPr>
        <w:t>s</w:t>
      </w:r>
      <w:r w:rsidR="0016318B" w:rsidRPr="003954F2">
        <w:rPr>
          <w:b/>
          <w:sz w:val="28"/>
        </w:rPr>
        <w:t xml:space="preserve"> A</w:t>
      </w:r>
      <w:r w:rsidR="000A19A2" w:rsidRPr="003954F2">
        <w:rPr>
          <w:b/>
          <w:sz w:val="28"/>
        </w:rPr>
        <w:t xml:space="preserve">ssessment </w:t>
      </w:r>
    </w:p>
    <w:p w14:paraId="12AC3E11" w14:textId="5036EF92" w:rsidR="003E1ED4" w:rsidRPr="003954F2" w:rsidRDefault="00E506A8" w:rsidP="003954F2">
      <w:pPr>
        <w:jc w:val="center"/>
        <w:outlineLvl w:val="0"/>
        <w:rPr>
          <w:b/>
          <w:sz w:val="28"/>
        </w:rPr>
      </w:pPr>
      <w:r w:rsidRPr="003954F2">
        <w:rPr>
          <w:b/>
          <w:sz w:val="28"/>
        </w:rPr>
        <w:t>Assessor of Property</w:t>
      </w:r>
    </w:p>
    <w:p w14:paraId="74D5C7AC" w14:textId="77777777" w:rsidR="00D83C2E" w:rsidRPr="0016318B" w:rsidRDefault="00D83C2E" w:rsidP="0016318B">
      <w:pPr>
        <w:jc w:val="center"/>
        <w:rPr>
          <w:sz w:val="28"/>
          <w:szCs w:val="28"/>
          <w:u w:val="single"/>
        </w:rPr>
      </w:pPr>
    </w:p>
    <w:p w14:paraId="485A05D9" w14:textId="77777777" w:rsidR="00D83C2E" w:rsidRDefault="00D83C2E">
      <w:r w:rsidRPr="00D83C2E">
        <w:rPr>
          <w:u w:val="single"/>
        </w:rPr>
        <w:t>Purpose:</w:t>
      </w:r>
      <w:r>
        <w:t xml:space="preserve">  To document an understanding and assess the </w:t>
      </w:r>
      <w:r w:rsidR="000A19A2">
        <w:t>internal controls of the Sample</w:t>
      </w:r>
      <w:r>
        <w:t xml:space="preserve"> County </w:t>
      </w:r>
      <w:r w:rsidR="00E506A8">
        <w:t>Assessor of Property</w:t>
      </w:r>
      <w:r w:rsidR="00374630">
        <w:t xml:space="preserve"> </w:t>
      </w:r>
      <w:r>
        <w:t>as it pertains to the following:</w:t>
      </w:r>
    </w:p>
    <w:p w14:paraId="409F331E" w14:textId="6F774DDF" w:rsidR="00D83C2E" w:rsidRDefault="00D83C2E" w:rsidP="00596FC2">
      <w:pPr>
        <w:pStyle w:val="ListParagraph"/>
        <w:numPr>
          <w:ilvl w:val="0"/>
          <w:numId w:val="1"/>
        </w:numPr>
      </w:pPr>
      <w:r>
        <w:t>The obligations and costs of the operation are in compliance with applicable law</w:t>
      </w:r>
      <w:r w:rsidR="002E3A5C">
        <w:t>.</w:t>
      </w:r>
    </w:p>
    <w:p w14:paraId="3678E535" w14:textId="7CB71778" w:rsidR="00D83C2E" w:rsidRDefault="00D83C2E" w:rsidP="00596FC2">
      <w:pPr>
        <w:pStyle w:val="ListParagraph"/>
        <w:numPr>
          <w:ilvl w:val="0"/>
          <w:numId w:val="1"/>
        </w:numPr>
      </w:pPr>
      <w:r>
        <w:t>To ascertain if county funds, property and other assets that are designated/assigne</w:t>
      </w:r>
      <w:r w:rsidR="00374630">
        <w:t xml:space="preserve">d to the </w:t>
      </w:r>
      <w:r w:rsidR="00C408A9">
        <w:t>a</w:t>
      </w:r>
      <w:r w:rsidR="00E506A8">
        <w:t xml:space="preserve">ssessor of </w:t>
      </w:r>
      <w:r w:rsidR="00C408A9">
        <w:t>p</w:t>
      </w:r>
      <w:r w:rsidR="00E506A8">
        <w:t>roperty</w:t>
      </w:r>
      <w:r w:rsidR="000A19A2">
        <w:t xml:space="preserve"> </w:t>
      </w:r>
      <w:r>
        <w:t>are safeguarded against waste, loss, unauthorized use, or misappropriation</w:t>
      </w:r>
      <w:r w:rsidR="002E3A5C">
        <w:t>.</w:t>
      </w:r>
      <w:r>
        <w:t xml:space="preserve"> </w:t>
      </w:r>
    </w:p>
    <w:p w14:paraId="56FDFDE4" w14:textId="4A78D8C4" w:rsidR="00D83C2E" w:rsidRDefault="00D83C2E" w:rsidP="00596FC2">
      <w:pPr>
        <w:pStyle w:val="ListParagraph"/>
        <w:numPr>
          <w:ilvl w:val="0"/>
          <w:numId w:val="1"/>
        </w:numPr>
      </w:pPr>
      <w:r>
        <w:t>Revenues and expenditures in the</w:t>
      </w:r>
      <w:r w:rsidR="00374630">
        <w:t xml:space="preserve"> </w:t>
      </w:r>
      <w:r w:rsidR="00C408A9">
        <w:t>a</w:t>
      </w:r>
      <w:r w:rsidR="00A3011C">
        <w:t xml:space="preserve">ssessor of </w:t>
      </w:r>
      <w:r w:rsidR="00C408A9">
        <w:t>property’s office</w:t>
      </w:r>
      <w:r w:rsidR="00374630">
        <w:t xml:space="preserve"> and</w:t>
      </w:r>
      <w:r>
        <w:t xml:space="preserve"> county general fund </w:t>
      </w:r>
      <w:r w:rsidR="00374630">
        <w:t>(as it</w:t>
      </w:r>
      <w:r w:rsidR="008D2A02">
        <w:t xml:space="preserve"> relates to the </w:t>
      </w:r>
      <w:r w:rsidR="00C408A9">
        <w:t>a</w:t>
      </w:r>
      <w:r w:rsidR="00A3011C">
        <w:t>ssessor</w:t>
      </w:r>
      <w:r w:rsidR="00374630">
        <w:t xml:space="preserve">) </w:t>
      </w:r>
      <w:r>
        <w:t>are properly recorded and accounted for to permit the preparation of accurate and reliable financial and statistical reports and to maintain accountability over the assets</w:t>
      </w:r>
      <w:r w:rsidR="00035250">
        <w:t>.</w:t>
      </w:r>
    </w:p>
    <w:p w14:paraId="6901F349" w14:textId="77777777" w:rsidR="004257C5" w:rsidRDefault="004257C5" w:rsidP="004257C5">
      <w:pPr>
        <w:pStyle w:val="ListParagraph"/>
        <w:ind w:left="0"/>
      </w:pPr>
    </w:p>
    <w:p w14:paraId="0ADF2119" w14:textId="384DC5F5" w:rsidR="004257C5" w:rsidRDefault="004257C5" w:rsidP="00F97769">
      <w:r w:rsidRPr="003954F2">
        <w:rPr>
          <w:u w:val="single"/>
        </w:rPr>
        <w:t>Overview</w:t>
      </w:r>
      <w:r>
        <w:t xml:space="preserve">:  </w:t>
      </w:r>
      <w:r w:rsidR="00B73A35">
        <w:t>Sample</w:t>
      </w:r>
      <w:r w:rsidR="00B73A35" w:rsidRPr="007E06DF">
        <w:t xml:space="preserve"> </w:t>
      </w:r>
      <w:r w:rsidR="00C408A9">
        <w:t>c</w:t>
      </w:r>
      <w:r w:rsidR="00C408A9" w:rsidRPr="007E06DF">
        <w:t xml:space="preserve">ounty </w:t>
      </w:r>
      <w:r w:rsidR="00C408A9">
        <w:t>assessor</w:t>
      </w:r>
      <w:r w:rsidR="00E506A8">
        <w:t xml:space="preserve"> of </w:t>
      </w:r>
      <w:r w:rsidR="00C408A9">
        <w:t>property’s</w:t>
      </w:r>
      <w:r w:rsidR="00C408A9" w:rsidRPr="007E06DF">
        <w:t xml:space="preserve"> </w:t>
      </w:r>
      <w:r w:rsidR="00C408A9">
        <w:t>o</w:t>
      </w:r>
      <w:r w:rsidR="00C408A9" w:rsidRPr="007E06DF">
        <w:t>ffice</w:t>
      </w:r>
      <w:r w:rsidR="00B73A35" w:rsidRPr="007E06DF">
        <w:t xml:space="preserve"> consi</w:t>
      </w:r>
      <w:r w:rsidR="00F97769">
        <w:t xml:space="preserve">sts of the </w:t>
      </w:r>
      <w:r w:rsidR="00C408A9">
        <w:t>a</w:t>
      </w:r>
      <w:r w:rsidR="00E506A8">
        <w:t xml:space="preserve">ssessor, GIS mapper, personal property specialist, field appraiser and a data specialist. </w:t>
      </w:r>
      <w:r w:rsidR="00F97769">
        <w:t xml:space="preserve">An </w:t>
      </w:r>
      <w:r>
        <w:t>in-depth analysis of the internal control environment f</w:t>
      </w:r>
      <w:r w:rsidR="000A19A2">
        <w:t xml:space="preserve">or the operations of the </w:t>
      </w:r>
      <w:r w:rsidR="00C408A9">
        <w:t>sample assessor</w:t>
      </w:r>
      <w:r w:rsidR="00E506A8">
        <w:t xml:space="preserve"> of </w:t>
      </w:r>
      <w:r w:rsidR="00C408A9">
        <w:t>p</w:t>
      </w:r>
      <w:r w:rsidR="00E506A8">
        <w:t>roperty’s office</w:t>
      </w:r>
      <w:r w:rsidR="000A19A2">
        <w:t xml:space="preserve"> was performed</w:t>
      </w:r>
      <w:r w:rsidR="00374630">
        <w:t xml:space="preserve"> by </w:t>
      </w:r>
      <w:r w:rsidR="00E506A8">
        <w:t xml:space="preserve">the </w:t>
      </w:r>
      <w:r w:rsidR="00C408A9">
        <w:t>a</w:t>
      </w:r>
      <w:r w:rsidR="00E506A8">
        <w:t>ssessor,</w:t>
      </w:r>
      <w:r w:rsidR="00374630">
        <w:t xml:space="preserve"> his employees</w:t>
      </w:r>
      <w:r w:rsidR="002E3A5C">
        <w:t>,</w:t>
      </w:r>
      <w:r w:rsidR="00374630">
        <w:t xml:space="preserve"> and a CTAS </w:t>
      </w:r>
      <w:r w:rsidR="00C408A9">
        <w:t>County Government</w:t>
      </w:r>
      <w:r w:rsidR="00374630">
        <w:t xml:space="preserve"> Consultant</w:t>
      </w:r>
      <w:r>
        <w:t xml:space="preserve">.  </w:t>
      </w:r>
    </w:p>
    <w:p w14:paraId="2D056CF0" w14:textId="1E74BB47" w:rsidR="00500FEF" w:rsidRPr="000E0145" w:rsidRDefault="00500FEF" w:rsidP="00B50548">
      <w:pPr>
        <w:pStyle w:val="ListParagraph"/>
        <w:numPr>
          <w:ilvl w:val="0"/>
          <w:numId w:val="3"/>
        </w:numPr>
        <w:tabs>
          <w:tab w:val="left" w:pos="7488"/>
        </w:tabs>
        <w:rPr>
          <w:b/>
          <w:i/>
        </w:rPr>
      </w:pPr>
      <w:r w:rsidRPr="000E0145">
        <w:rPr>
          <w:b/>
          <w:i/>
        </w:rPr>
        <w:t>Obligations and costs of the operation are in compliance with applicable law</w:t>
      </w:r>
      <w:r w:rsidR="009332EF">
        <w:rPr>
          <w:b/>
          <w:i/>
        </w:rPr>
        <w:t>.</w:t>
      </w:r>
      <w:r w:rsidRPr="000E0145">
        <w:rPr>
          <w:b/>
          <w:i/>
        </w:rPr>
        <w:tab/>
      </w:r>
    </w:p>
    <w:p w14:paraId="4430F726" w14:textId="2C8F57DD" w:rsidR="00303EE0" w:rsidRDefault="00390D0C" w:rsidP="00500FEF">
      <w:pPr>
        <w:tabs>
          <w:tab w:val="left" w:pos="7488"/>
        </w:tabs>
      </w:pPr>
      <w:r>
        <w:t>Human Resources</w:t>
      </w:r>
      <w:r w:rsidR="00303EE0">
        <w:t xml:space="preserve">: The </w:t>
      </w:r>
      <w:r w:rsidR="00C408A9">
        <w:t>a</w:t>
      </w:r>
      <w:r w:rsidR="00303EE0">
        <w:t>ssessor’s office has an organizational chart</w:t>
      </w:r>
      <w:r w:rsidR="00383B36">
        <w:t xml:space="preserve"> and</w:t>
      </w:r>
      <w:r w:rsidR="00303EE0">
        <w:t xml:space="preserve"> written job descriptions</w:t>
      </w:r>
      <w:r w:rsidR="00383B36">
        <w:t xml:space="preserve"> for all </w:t>
      </w:r>
      <w:r w:rsidR="00C408A9">
        <w:t xml:space="preserve">of </w:t>
      </w:r>
      <w:r w:rsidR="00383B36">
        <w:t>the office employees</w:t>
      </w:r>
      <w:r w:rsidR="00303EE0">
        <w:t xml:space="preserve">. The </w:t>
      </w:r>
      <w:r w:rsidR="00C408A9">
        <w:t>a</w:t>
      </w:r>
      <w:r w:rsidR="00303EE0">
        <w:t>ssessor’s office has an updated personnel policy and a copy of the county’s ethics policy</w:t>
      </w:r>
      <w:r w:rsidR="00383B36">
        <w:t xml:space="preserve"> on file</w:t>
      </w:r>
      <w:r w:rsidR="00303EE0">
        <w:t>.</w:t>
      </w:r>
    </w:p>
    <w:p w14:paraId="25863CFB" w14:textId="4DF518A8" w:rsidR="00303EE0" w:rsidRDefault="00303EE0" w:rsidP="00500FEF">
      <w:pPr>
        <w:tabs>
          <w:tab w:val="left" w:pos="7488"/>
        </w:tabs>
      </w:pPr>
      <w:r w:rsidRPr="003954F2">
        <w:rPr>
          <w:b/>
        </w:rPr>
        <w:t>Physical Security</w:t>
      </w:r>
      <w:r>
        <w:t>:  Each</w:t>
      </w:r>
      <w:r w:rsidR="00383B36">
        <w:t xml:space="preserve"> </w:t>
      </w:r>
      <w:r w:rsidR="00C408A9">
        <w:t>assessor’s office</w:t>
      </w:r>
      <w:r>
        <w:t xml:space="preserve"> employee</w:t>
      </w:r>
      <w:r w:rsidR="00383B36">
        <w:t>s</w:t>
      </w:r>
      <w:r>
        <w:t xml:space="preserve"> and the county mayor have a key to the </w:t>
      </w:r>
      <w:r w:rsidR="00C408A9">
        <w:t>a</w:t>
      </w:r>
      <w:r>
        <w:t xml:space="preserve">ssessor’s office. Locks are </w:t>
      </w:r>
      <w:r w:rsidR="00383B36">
        <w:t xml:space="preserve">rekeyed every four years in accordance with the county policy unless the </w:t>
      </w:r>
      <w:r w:rsidR="00C408A9">
        <w:t>a</w:t>
      </w:r>
      <w:r w:rsidR="00383B36">
        <w:t>ssessor requests an additional rekey between the regular changes</w:t>
      </w:r>
      <w:r w:rsidR="006E1E34">
        <w:t xml:space="preserve">. </w:t>
      </w:r>
      <w:r w:rsidR="00383B36">
        <w:t xml:space="preserve"> </w:t>
      </w:r>
      <w:r w:rsidR="006E1E34">
        <w:t>The office is does not use any type surveillance equipment</w:t>
      </w:r>
      <w:r w:rsidR="00383B36">
        <w:t xml:space="preserve"> in the office, however there is a camera system that monitors the hallway outside the office door</w:t>
      </w:r>
      <w:r w:rsidR="006E1E34">
        <w:t xml:space="preserve">. The assessor’s office has a vault that is only used by the employees </w:t>
      </w:r>
      <w:r w:rsidR="00383B36">
        <w:t xml:space="preserve">in the office. The vault is </w:t>
      </w:r>
      <w:r w:rsidR="006E1E34">
        <w:t xml:space="preserve">locked at the end of </w:t>
      </w:r>
      <w:r w:rsidR="00383B36">
        <w:t>the day</w:t>
      </w:r>
      <w:r w:rsidR="006E1E34">
        <w:t>.</w:t>
      </w:r>
    </w:p>
    <w:p w14:paraId="4B097987" w14:textId="13261673" w:rsidR="00541E0A" w:rsidRDefault="006A78BF" w:rsidP="00500FEF">
      <w:pPr>
        <w:tabs>
          <w:tab w:val="left" w:pos="7488"/>
        </w:tabs>
      </w:pPr>
      <w:r w:rsidRPr="003954F2">
        <w:rPr>
          <w:b/>
        </w:rPr>
        <w:t>Purchasing</w:t>
      </w:r>
      <w:r>
        <w:t xml:space="preserve">:  </w:t>
      </w:r>
      <w:r w:rsidR="007573F1">
        <w:t xml:space="preserve">The </w:t>
      </w:r>
      <w:r w:rsidR="00C408A9">
        <w:t>a</w:t>
      </w:r>
      <w:r w:rsidR="00E506A8">
        <w:t xml:space="preserve">ssessor’s office </w:t>
      </w:r>
      <w:r w:rsidR="007573F1">
        <w:t>complies with the county</w:t>
      </w:r>
      <w:r w:rsidR="00E506A8">
        <w:t>’s</w:t>
      </w:r>
      <w:r w:rsidR="007573F1">
        <w:t xml:space="preserve"> purchasing policy </w:t>
      </w:r>
      <w:r w:rsidR="00E506A8">
        <w:t>as adopted</w:t>
      </w:r>
      <w:r w:rsidR="00035250">
        <w:t xml:space="preserve"> by the county legislative body in 2003.</w:t>
      </w:r>
      <w:r w:rsidR="00383B36">
        <w:t xml:space="preserve">  The county has not adopted any local option general or private acts that govern purchasing.  Therefore, the </w:t>
      </w:r>
      <w:r w:rsidR="001C47FF">
        <w:t>county departments in the general fund (including the assessor’s office)</w:t>
      </w:r>
      <w:r w:rsidR="00383B36">
        <w:t xml:space="preserve"> falls under general county purchasing laws. </w:t>
      </w:r>
    </w:p>
    <w:p w14:paraId="45881AAA" w14:textId="0A097038" w:rsidR="006A78BF" w:rsidRDefault="00541E0A" w:rsidP="00500FEF">
      <w:pPr>
        <w:tabs>
          <w:tab w:val="left" w:pos="7488"/>
        </w:tabs>
      </w:pPr>
      <w:r w:rsidRPr="003954F2">
        <w:rPr>
          <w:b/>
        </w:rPr>
        <w:t>Purchase Orders</w:t>
      </w:r>
      <w:r>
        <w:t xml:space="preserve">: </w:t>
      </w:r>
      <w:r w:rsidR="009C281E">
        <w:t xml:space="preserve"> </w:t>
      </w:r>
      <w:r w:rsidR="00383B36">
        <w:t xml:space="preserve"> </w:t>
      </w:r>
      <w:r w:rsidR="00F86C63">
        <w:t xml:space="preserve">The </w:t>
      </w:r>
      <w:r w:rsidR="00383B36">
        <w:t xml:space="preserve">purchasing </w:t>
      </w:r>
      <w:r w:rsidR="00F86C63">
        <w:t xml:space="preserve">policy requires the elected official or department head to complete the requisition form </w:t>
      </w:r>
      <w:r w:rsidR="000E0145">
        <w:t xml:space="preserve">prior to receiving a purchase order number. </w:t>
      </w:r>
      <w:r w:rsidR="00E506A8">
        <w:t xml:space="preserve">Either the </w:t>
      </w:r>
      <w:r w:rsidR="00C408A9">
        <w:t>a</w:t>
      </w:r>
      <w:r w:rsidR="00E506A8">
        <w:t xml:space="preserve">ssessor or the GIS specialist </w:t>
      </w:r>
      <w:r w:rsidR="00A04CFA">
        <w:t>requests a purchase order</w:t>
      </w:r>
      <w:r w:rsidR="00C408A9">
        <w:t xml:space="preserve"> from the mayor’s office</w:t>
      </w:r>
      <w:r w:rsidR="00A04CFA">
        <w:t>. The bookkeeper in the mayo</w:t>
      </w:r>
      <w:r w:rsidR="00035250">
        <w:t xml:space="preserve">r’s office reviews the request and </w:t>
      </w:r>
      <w:r w:rsidR="00A04CFA">
        <w:t xml:space="preserve">checks the assessor’s budget for available </w:t>
      </w:r>
      <w:r w:rsidR="00237BCD">
        <w:t xml:space="preserve">funding. </w:t>
      </w:r>
      <w:r w:rsidR="00035250">
        <w:t>If the funds are available</w:t>
      </w:r>
      <w:r w:rsidR="00C408A9">
        <w:t>,</w:t>
      </w:r>
      <w:r w:rsidR="00035250">
        <w:t xml:space="preserve"> t</w:t>
      </w:r>
      <w:r w:rsidR="00237BCD">
        <w:t xml:space="preserve">he mayor’s office </w:t>
      </w:r>
      <w:r w:rsidR="009C281E">
        <w:t>issues the purchase order which autho</w:t>
      </w:r>
      <w:r w:rsidR="00237BCD">
        <w:t xml:space="preserve">rizes the purchase to be made. </w:t>
      </w:r>
      <w:r w:rsidR="0066490A">
        <w:t xml:space="preserve"> W</w:t>
      </w:r>
      <w:r>
        <w:t xml:space="preserve">hen </w:t>
      </w:r>
      <w:r w:rsidR="00035250">
        <w:t xml:space="preserve">the </w:t>
      </w:r>
      <w:r>
        <w:t>goods arrive</w:t>
      </w:r>
      <w:r w:rsidR="0066490A">
        <w:t>,</w:t>
      </w:r>
      <w:r>
        <w:t xml:space="preserve"> </w:t>
      </w:r>
      <w:r w:rsidR="00237BCD">
        <w:t xml:space="preserve">either the </w:t>
      </w:r>
      <w:r w:rsidR="009357F5">
        <w:t>a</w:t>
      </w:r>
      <w:r w:rsidR="00237BCD">
        <w:t xml:space="preserve">ssessor or </w:t>
      </w:r>
      <w:r w:rsidR="009357F5">
        <w:t>GIS specialist</w:t>
      </w:r>
      <w:r w:rsidR="00237BCD">
        <w:t xml:space="preserve"> will verify </w:t>
      </w:r>
      <w:r>
        <w:t>that the goods</w:t>
      </w:r>
      <w:r w:rsidR="0066490A">
        <w:t xml:space="preserve"> received are </w:t>
      </w:r>
      <w:r>
        <w:t xml:space="preserve">itemized on the invoice.  The </w:t>
      </w:r>
      <w:r>
        <w:lastRenderedPageBreak/>
        <w:t xml:space="preserve">invoice is then </w:t>
      </w:r>
      <w:r w:rsidR="00BB65F1">
        <w:t>signed</w:t>
      </w:r>
      <w:r>
        <w:t xml:space="preserve"> as goods received and forwarded to </w:t>
      </w:r>
      <w:r w:rsidR="00237BCD">
        <w:t>the mayor</w:t>
      </w:r>
      <w:r w:rsidR="00237BCD">
        <w:t>’</w:t>
      </w:r>
      <w:r w:rsidR="00237BCD">
        <w:t xml:space="preserve">s office </w:t>
      </w:r>
      <w:r>
        <w:t>for pa</w:t>
      </w:r>
      <w:r w:rsidR="00374630">
        <w:t xml:space="preserve">yment by </w:t>
      </w:r>
      <w:r w:rsidR="00035250">
        <w:t>the bookkeeper.</w:t>
      </w:r>
      <w:r w:rsidR="00374630">
        <w:t xml:space="preserve"> There are no charge accounts (open purchase orders) at local stores. </w:t>
      </w:r>
    </w:p>
    <w:p w14:paraId="1173D7CF" w14:textId="3DF89156" w:rsidR="00541E0A" w:rsidRDefault="00C14411" w:rsidP="00500FEF">
      <w:pPr>
        <w:tabs>
          <w:tab w:val="left" w:pos="7488"/>
        </w:tabs>
      </w:pPr>
      <w:r w:rsidRPr="003954F2">
        <w:rPr>
          <w:b/>
        </w:rPr>
        <w:t>St</w:t>
      </w:r>
      <w:r w:rsidR="00BB65F1" w:rsidRPr="003954F2">
        <w:rPr>
          <w:b/>
        </w:rPr>
        <w:t xml:space="preserve">ore </w:t>
      </w:r>
      <w:r w:rsidR="00C408A9" w:rsidRPr="00D26E52">
        <w:rPr>
          <w:b/>
        </w:rPr>
        <w:t>Cards</w:t>
      </w:r>
      <w:r w:rsidR="00BB65F1">
        <w:t xml:space="preserve">:  </w:t>
      </w:r>
      <w:r w:rsidR="006E2675">
        <w:t>The assessor</w:t>
      </w:r>
      <w:r w:rsidR="003034F0">
        <w:t xml:space="preserve"> of </w:t>
      </w:r>
      <w:r w:rsidR="006E2675">
        <w:t>p</w:t>
      </w:r>
      <w:r w:rsidR="003034F0">
        <w:t xml:space="preserve">roperty’s office </w:t>
      </w:r>
      <w:r>
        <w:t>does not have an assigned store card</w:t>
      </w:r>
      <w:r w:rsidR="0066490A">
        <w:t>. H</w:t>
      </w:r>
      <w:r w:rsidR="00BB65F1">
        <w:t xml:space="preserve">owever, </w:t>
      </w:r>
      <w:r w:rsidR="003034F0">
        <w:t xml:space="preserve">if the </w:t>
      </w:r>
      <w:r w:rsidR="006E2675">
        <w:t>a</w:t>
      </w:r>
      <w:r w:rsidR="003034F0">
        <w:t xml:space="preserve">ssessor or </w:t>
      </w:r>
      <w:r w:rsidR="006E2675">
        <w:t>GIS specialist</w:t>
      </w:r>
      <w:r w:rsidR="003034F0">
        <w:t xml:space="preserve"> need to use the store card or the county’s credit card</w:t>
      </w:r>
      <w:r w:rsidR="006E2675">
        <w:t>,</w:t>
      </w:r>
      <w:r w:rsidR="003034F0">
        <w:t xml:space="preserve"> they have access to the card(s) </w:t>
      </w:r>
      <w:r w:rsidR="006E2675">
        <w:t>through</w:t>
      </w:r>
      <w:r w:rsidR="003034F0">
        <w:t xml:space="preserve"> </w:t>
      </w:r>
      <w:r w:rsidR="00685B98">
        <w:t>the mayor’s</w:t>
      </w:r>
      <w:r w:rsidR="003034F0">
        <w:t xml:space="preserve"> office.</w:t>
      </w:r>
      <w:r w:rsidR="004E7ACD">
        <w:t xml:space="preserve"> Whe</w:t>
      </w:r>
      <w:r w:rsidR="00BB65F1">
        <w:t xml:space="preserve">n the </w:t>
      </w:r>
      <w:r w:rsidR="006E2675">
        <w:t>a</w:t>
      </w:r>
      <w:r w:rsidR="003034F0">
        <w:t>ssessor’s</w:t>
      </w:r>
      <w:r w:rsidR="004E7ACD">
        <w:t xml:space="preserve"> office needs to purc</w:t>
      </w:r>
      <w:r w:rsidR="00BB65F1">
        <w:t>hase an item from Walmart,</w:t>
      </w:r>
      <w:r w:rsidR="00685B98">
        <w:t xml:space="preserve"> or purchase an item </w:t>
      </w:r>
      <w:r w:rsidR="00685B98">
        <w:t>online</w:t>
      </w:r>
      <w:r w:rsidR="00685B98">
        <w:t xml:space="preserve"> </w:t>
      </w:r>
      <w:r w:rsidR="003034F0">
        <w:t xml:space="preserve">the </w:t>
      </w:r>
      <w:r w:rsidR="006E2675">
        <w:t>a</w:t>
      </w:r>
      <w:r w:rsidR="003034F0">
        <w:t xml:space="preserve">ssessor or </w:t>
      </w:r>
      <w:r w:rsidR="006E2675">
        <w:t>GIS specialist</w:t>
      </w:r>
      <w:r w:rsidR="003034F0">
        <w:t xml:space="preserve"> will go to the mayor’s office and request the card and fill out a purchase order</w:t>
      </w:r>
      <w:r w:rsidR="00383B36">
        <w:t xml:space="preserve"> (not to exceed a certain dollar amount)</w:t>
      </w:r>
      <w:r w:rsidR="003034F0">
        <w:t xml:space="preserve"> with </w:t>
      </w:r>
      <w:r w:rsidR="000C2D58">
        <w:t>the bookkeeper.</w:t>
      </w:r>
      <w:r w:rsidR="00685B98">
        <w:t xml:space="preserve"> The </w:t>
      </w:r>
      <w:r w:rsidR="006E2675">
        <w:t>a</w:t>
      </w:r>
      <w:r w:rsidR="00685B98">
        <w:t xml:space="preserve">ssessor or </w:t>
      </w:r>
      <w:r w:rsidR="006E2675">
        <w:t>GIS specialist</w:t>
      </w:r>
      <w:r w:rsidR="00685B98">
        <w:t xml:space="preserve"> </w:t>
      </w:r>
      <w:r w:rsidR="004E7ACD">
        <w:t xml:space="preserve">will purchase the goods and bring the </w:t>
      </w:r>
      <w:r w:rsidR="00BB65F1">
        <w:t xml:space="preserve">signed </w:t>
      </w:r>
      <w:r w:rsidR="004E7ACD">
        <w:t xml:space="preserve">receipt and card back to </w:t>
      </w:r>
      <w:r w:rsidR="00685B98">
        <w:t xml:space="preserve">the mayor’s </w:t>
      </w:r>
      <w:r w:rsidR="006E1E34">
        <w:t xml:space="preserve">office. </w:t>
      </w:r>
      <w:r w:rsidR="004E7ACD">
        <w:t xml:space="preserve">Any unspent amount of the purchase order is closed after </w:t>
      </w:r>
      <w:r w:rsidR="00685B98">
        <w:t xml:space="preserve">the </w:t>
      </w:r>
      <w:r w:rsidR="006E2675">
        <w:t>a</w:t>
      </w:r>
      <w:r w:rsidR="00685B98">
        <w:t xml:space="preserve">ssessor or </w:t>
      </w:r>
      <w:r w:rsidR="006E2675">
        <w:t>GIS specialist</w:t>
      </w:r>
      <w:r w:rsidR="00685B98">
        <w:t xml:space="preserve"> verifies</w:t>
      </w:r>
      <w:r w:rsidR="004E7ACD">
        <w:t xml:space="preserve"> that goods were received.  </w:t>
      </w:r>
      <w:r w:rsidR="00383B36">
        <w:t xml:space="preserve">The county has an adopted credit card policy and a copy of this is maintained on file in the assessor’s office. </w:t>
      </w:r>
    </w:p>
    <w:p w14:paraId="242AD0D4" w14:textId="25A987D6" w:rsidR="00685B98" w:rsidRDefault="000A19A2" w:rsidP="00500FEF">
      <w:pPr>
        <w:tabs>
          <w:tab w:val="left" w:pos="7488"/>
        </w:tabs>
      </w:pPr>
      <w:r w:rsidRPr="003954F2">
        <w:rPr>
          <w:b/>
        </w:rPr>
        <w:t>Contracts</w:t>
      </w:r>
      <w:r>
        <w:t xml:space="preserve">:  Per </w:t>
      </w:r>
      <w:r w:rsidR="00060E12">
        <w:t xml:space="preserve">the </w:t>
      </w:r>
      <w:r w:rsidR="006E2675">
        <w:t>c</w:t>
      </w:r>
      <w:r w:rsidR="003B5356">
        <w:t>ounty</w:t>
      </w:r>
      <w:r w:rsidR="00060E12">
        <w:t>’s</w:t>
      </w:r>
      <w:r w:rsidR="003B5356">
        <w:t xml:space="preserve"> purchasing policy, the county </w:t>
      </w:r>
      <w:r w:rsidR="00685B98">
        <w:t xml:space="preserve">mayor </w:t>
      </w:r>
      <w:r w:rsidR="003B5356">
        <w:t xml:space="preserve">signs all county contracts dealing with purchasing.  All </w:t>
      </w:r>
      <w:r w:rsidR="007F6482">
        <w:t xml:space="preserve">vendor </w:t>
      </w:r>
      <w:r w:rsidR="003B5356">
        <w:t>contracts that are over one year in length are approved by the county commission after the county attor</w:t>
      </w:r>
      <w:r>
        <w:t xml:space="preserve">ney reviews them.  </w:t>
      </w:r>
      <w:r w:rsidR="004E7ACD">
        <w:t xml:space="preserve">The </w:t>
      </w:r>
      <w:r w:rsidR="006E2675">
        <w:t>a</w:t>
      </w:r>
      <w:r w:rsidR="00685B98">
        <w:t xml:space="preserve">ssessor of </w:t>
      </w:r>
      <w:r w:rsidR="006E2675">
        <w:t>p</w:t>
      </w:r>
      <w:r w:rsidR="00685B98">
        <w:t xml:space="preserve">roperty </w:t>
      </w:r>
      <w:r w:rsidR="004E7ACD">
        <w:t>c</w:t>
      </w:r>
      <w:r w:rsidR="003B5356">
        <w:t xml:space="preserve">oordinates with the </w:t>
      </w:r>
      <w:r w:rsidR="00685B98">
        <w:t>mayor’s office t</w:t>
      </w:r>
      <w:r w:rsidR="003B5356">
        <w:t xml:space="preserve">o ensure contract compliance per county purchasing policy. </w:t>
      </w:r>
      <w:r w:rsidR="007F6482">
        <w:t xml:space="preserve">The </w:t>
      </w:r>
      <w:r w:rsidR="006E2675">
        <w:t>a</w:t>
      </w:r>
      <w:r w:rsidR="00685B98">
        <w:t xml:space="preserve">ssessor </w:t>
      </w:r>
      <w:r w:rsidR="004E7ACD">
        <w:t xml:space="preserve">does not sign any </w:t>
      </w:r>
      <w:r w:rsidR="007F6482">
        <w:t xml:space="preserve">vendor </w:t>
      </w:r>
      <w:r w:rsidR="00685B98">
        <w:t>contracts.</w:t>
      </w:r>
    </w:p>
    <w:p w14:paraId="199A2A70" w14:textId="50BE35C3" w:rsidR="00685B98" w:rsidRDefault="00A96B0C" w:rsidP="00500FEF">
      <w:pPr>
        <w:tabs>
          <w:tab w:val="left" w:pos="7488"/>
        </w:tabs>
      </w:pPr>
      <w:r w:rsidRPr="003954F2">
        <w:rPr>
          <w:b/>
        </w:rPr>
        <w:t xml:space="preserve">Emergency </w:t>
      </w:r>
      <w:r w:rsidR="00C408A9" w:rsidRPr="00D26E52">
        <w:rPr>
          <w:b/>
        </w:rPr>
        <w:t>P</w:t>
      </w:r>
      <w:r w:rsidRPr="003954F2">
        <w:rPr>
          <w:b/>
        </w:rPr>
        <w:t>urc</w:t>
      </w:r>
      <w:r w:rsidR="000A19A2" w:rsidRPr="003954F2">
        <w:rPr>
          <w:b/>
        </w:rPr>
        <w:t>hases</w:t>
      </w:r>
      <w:r w:rsidR="000A19A2">
        <w:t xml:space="preserve">:  </w:t>
      </w:r>
      <w:r w:rsidR="00685B98">
        <w:t xml:space="preserve">The </w:t>
      </w:r>
      <w:r w:rsidR="006E2675">
        <w:t>a</w:t>
      </w:r>
      <w:r w:rsidR="00685B98">
        <w:t xml:space="preserve">ssessor </w:t>
      </w:r>
      <w:r>
        <w:t xml:space="preserve">will coordinate with the </w:t>
      </w:r>
      <w:r w:rsidR="00685B98">
        <w:t xml:space="preserve">mayor’s office </w:t>
      </w:r>
      <w:r>
        <w:t xml:space="preserve">in the case of emergency purchases that arise from unforeseen events that will require normal bidding procedures to be circumvented because of the nature of the emergency at hand.  The county purchasing policy addresses emergency purchases and the </w:t>
      </w:r>
      <w:r w:rsidR="006E2675">
        <w:t>a</w:t>
      </w:r>
      <w:r w:rsidR="00685B98">
        <w:t xml:space="preserve">ssessor’s </w:t>
      </w:r>
      <w:r>
        <w:t xml:space="preserve">office complies with these policies. </w:t>
      </w:r>
      <w:r w:rsidR="009F597E">
        <w:t xml:space="preserve"> </w:t>
      </w:r>
    </w:p>
    <w:p w14:paraId="4A5AC0DC" w14:textId="4833B4E0" w:rsidR="003E6A06" w:rsidRDefault="003E6A06" w:rsidP="00500FEF">
      <w:pPr>
        <w:tabs>
          <w:tab w:val="left" w:pos="7488"/>
        </w:tabs>
      </w:pPr>
      <w:r w:rsidRPr="003954F2">
        <w:rPr>
          <w:b/>
        </w:rPr>
        <w:t>County Owned Vehicles</w:t>
      </w:r>
      <w:r>
        <w:t>:  The assessor is assigned a county</w:t>
      </w:r>
      <w:r w:rsidR="00C32F20">
        <w:t>-</w:t>
      </w:r>
      <w:r>
        <w:t xml:space="preserve">owned vehicle to use for field work and for trips to the store for supplies.  The vehicle is assigned a </w:t>
      </w:r>
      <w:proofErr w:type="spellStart"/>
      <w:r>
        <w:t>Fuelman</w:t>
      </w:r>
      <w:proofErr w:type="spellEnd"/>
      <w:r>
        <w:t xml:space="preserve"> fuel card</w:t>
      </w:r>
      <w:r w:rsidR="000B3D42">
        <w:t xml:space="preserve"> that is kept secured inside the vehicle.  When the assessor or one of his employees uses the card, the current odometer reading has to be entered into the gas pump along with a user ID.  </w:t>
      </w:r>
      <w:r>
        <w:t xml:space="preserve"> </w:t>
      </w:r>
      <w:r w:rsidR="000B3D42">
        <w:t>The</w:t>
      </w:r>
      <w:r>
        <w:t xml:space="preserve"> assessor reviews the </w:t>
      </w:r>
      <w:proofErr w:type="spellStart"/>
      <w:r w:rsidR="000B3D42">
        <w:t>Fuelman</w:t>
      </w:r>
      <w:proofErr w:type="spellEnd"/>
      <w:r w:rsidR="000B3D42">
        <w:t xml:space="preserve"> invoice each month to ensure that fuel usage is reasonable and </w:t>
      </w:r>
      <w:r w:rsidR="00FB0D07">
        <w:t>matches</w:t>
      </w:r>
      <w:r w:rsidR="000B3D42">
        <w:t xml:space="preserve"> the vehicle’s odometer.  After the assessor reviews the fuel card invoice, he initials the invoice and forwards </w:t>
      </w:r>
      <w:r w:rsidR="00796451">
        <w:t>it</w:t>
      </w:r>
      <w:r w:rsidR="000B3D42">
        <w:t xml:space="preserve"> to the mayor’s bookkeeper for payment.   </w:t>
      </w:r>
    </w:p>
    <w:p w14:paraId="6AB5C1E9" w14:textId="430B0292" w:rsidR="00B50548" w:rsidRDefault="00A96B0C" w:rsidP="003954F2">
      <w:pPr>
        <w:tabs>
          <w:tab w:val="left" w:pos="7488"/>
        </w:tabs>
      </w:pPr>
      <w:r w:rsidRPr="003954F2">
        <w:rPr>
          <w:b/>
        </w:rPr>
        <w:t>Payroll</w:t>
      </w:r>
      <w:r>
        <w:t xml:space="preserve">: </w:t>
      </w:r>
      <w:r w:rsidR="00D109C5">
        <w:t xml:space="preserve">Payroll is authorized each fiscal year through </w:t>
      </w:r>
      <w:r w:rsidR="00D167FE">
        <w:t xml:space="preserve">the adoption of the county budget. The </w:t>
      </w:r>
      <w:r w:rsidR="006E2675">
        <w:t>a</w:t>
      </w:r>
      <w:r w:rsidR="00D167FE">
        <w:t xml:space="preserve">ssessor </w:t>
      </w:r>
      <w:r w:rsidR="007F6482">
        <w:t xml:space="preserve">receives a copy of the </w:t>
      </w:r>
      <w:r w:rsidR="00A73DC2">
        <w:t>adopted budget</w:t>
      </w:r>
      <w:r w:rsidR="00BF2784">
        <w:t xml:space="preserve"> after the county commission approves it</w:t>
      </w:r>
      <w:r w:rsidR="00A73DC2">
        <w:t xml:space="preserve"> then receives a monthly year</w:t>
      </w:r>
      <w:r w:rsidR="00796451">
        <w:t>-</w:t>
      </w:r>
      <w:r w:rsidR="00A73DC2">
        <w:t>to</w:t>
      </w:r>
      <w:r w:rsidR="00796451">
        <w:t>-</w:t>
      </w:r>
      <w:r w:rsidR="00A73DC2">
        <w:t>date expenditure vs</w:t>
      </w:r>
      <w:r w:rsidR="00796451">
        <w:t>.</w:t>
      </w:r>
      <w:r w:rsidR="00A73DC2">
        <w:t xml:space="preserve"> budget report from </w:t>
      </w:r>
      <w:r w:rsidR="00D167FE">
        <w:t xml:space="preserve">mayor’s office </w:t>
      </w:r>
      <w:r w:rsidR="00BF2784">
        <w:t xml:space="preserve">each month.  </w:t>
      </w:r>
      <w:r w:rsidR="000E0145">
        <w:t>T</w:t>
      </w:r>
      <w:r w:rsidR="008373A0">
        <w:t xml:space="preserve">he </w:t>
      </w:r>
      <w:r w:rsidR="000E0145">
        <w:t xml:space="preserve">mayor’s office </w:t>
      </w:r>
      <w:r w:rsidR="008373A0">
        <w:t xml:space="preserve">processes the </w:t>
      </w:r>
      <w:r w:rsidR="006E2675">
        <w:t>a</w:t>
      </w:r>
      <w:r w:rsidR="000E0145">
        <w:t xml:space="preserve">ssessor’s office payroll after receiving the payroll sheets from the </w:t>
      </w:r>
      <w:r w:rsidR="006E2675">
        <w:t>a</w:t>
      </w:r>
      <w:r w:rsidR="000E0145">
        <w:t xml:space="preserve">ssessor. </w:t>
      </w:r>
      <w:r w:rsidR="00E01E95">
        <w:t xml:space="preserve">Each </w:t>
      </w:r>
      <w:r w:rsidR="00035250">
        <w:t>employee</w:t>
      </w:r>
      <w:r w:rsidR="00E01E95">
        <w:t xml:space="preserve"> prepares their time sheet and is reviewed and approved by the </w:t>
      </w:r>
      <w:r w:rsidR="006E2675">
        <w:t>a</w:t>
      </w:r>
      <w:r w:rsidR="00E01E95">
        <w:t>ssessor before submission to the mayor’s office.</w:t>
      </w:r>
      <w:r w:rsidR="008373A0">
        <w:t xml:space="preserve">  The </w:t>
      </w:r>
      <w:r w:rsidR="006E2675">
        <w:t>a</w:t>
      </w:r>
      <w:r w:rsidR="00E01E95">
        <w:t xml:space="preserve">ssessor’s office </w:t>
      </w:r>
      <w:r w:rsidR="008373A0">
        <w:t xml:space="preserve">does not provide </w:t>
      </w:r>
      <w:r w:rsidR="008373A0">
        <w:t>comp</w:t>
      </w:r>
      <w:r w:rsidR="00796451">
        <w:t>ensatory time</w:t>
      </w:r>
      <w:r w:rsidR="008373A0">
        <w:t xml:space="preserve"> or overtime as the only </w:t>
      </w:r>
      <w:r w:rsidR="00796451">
        <w:t>employee who</w:t>
      </w:r>
      <w:r w:rsidR="008373A0">
        <w:t xml:space="preserve"> would work more hours than was originally budgeted for is the </w:t>
      </w:r>
      <w:r w:rsidR="006E2675">
        <w:t>assessor</w:t>
      </w:r>
      <w:r w:rsidR="008373A0">
        <w:t xml:space="preserve">.  </w:t>
      </w:r>
      <w:r w:rsidR="00A73DC2">
        <w:t>All payment</w:t>
      </w:r>
      <w:r w:rsidR="00250DE1">
        <w:t>s to employees are paid through</w:t>
      </w:r>
      <w:r w:rsidR="00A73DC2">
        <w:t xml:space="preserve"> payroll accounts (not vendor accounts) in order to comply with IRS tax code </w:t>
      </w:r>
      <w:r w:rsidR="00BF2784">
        <w:t xml:space="preserve">for payroll taxes, </w:t>
      </w:r>
      <w:r w:rsidR="00250DE1">
        <w:t>s</w:t>
      </w:r>
      <w:r w:rsidR="00A73DC2">
        <w:t>tat</w:t>
      </w:r>
      <w:r w:rsidR="00BF2784">
        <w:t xml:space="preserve">e unemployment compensation, </w:t>
      </w:r>
      <w:r w:rsidR="00A73DC2">
        <w:t>worker comp laws</w:t>
      </w:r>
      <w:r w:rsidR="00BF2784">
        <w:t xml:space="preserve"> and TCRS requirements</w:t>
      </w:r>
      <w:r w:rsidR="00A73DC2">
        <w:t xml:space="preserve">. </w:t>
      </w:r>
      <w:r w:rsidR="00BF2784">
        <w:t xml:space="preserve"> </w:t>
      </w:r>
    </w:p>
    <w:p w14:paraId="59DD09B8" w14:textId="77777777" w:rsidR="001C47FF" w:rsidRDefault="001C47FF" w:rsidP="00C42BE3"/>
    <w:p w14:paraId="6FF24284" w14:textId="186E8344" w:rsidR="00C42BE3" w:rsidRPr="000E0145" w:rsidRDefault="00B50548" w:rsidP="00C42BE3">
      <w:pPr>
        <w:pStyle w:val="ListParagraph"/>
        <w:numPr>
          <w:ilvl w:val="0"/>
          <w:numId w:val="3"/>
        </w:numPr>
        <w:rPr>
          <w:b/>
          <w:i/>
        </w:rPr>
      </w:pPr>
      <w:r w:rsidRPr="000E0145">
        <w:rPr>
          <w:b/>
          <w:i/>
        </w:rPr>
        <w:t>To ascertain if county funds, property</w:t>
      </w:r>
      <w:r w:rsidR="00796451">
        <w:rPr>
          <w:b/>
          <w:i/>
        </w:rPr>
        <w:t>,</w:t>
      </w:r>
      <w:r w:rsidRPr="000E0145">
        <w:rPr>
          <w:b/>
          <w:i/>
        </w:rPr>
        <w:t xml:space="preserve"> and other assets that are designated/assigned to the </w:t>
      </w:r>
      <w:r w:rsidR="00250DE1" w:rsidRPr="000E0145">
        <w:rPr>
          <w:b/>
          <w:i/>
        </w:rPr>
        <w:t xml:space="preserve">county </w:t>
      </w:r>
      <w:r w:rsidR="006E2675">
        <w:rPr>
          <w:b/>
          <w:i/>
        </w:rPr>
        <w:t>a</w:t>
      </w:r>
      <w:r w:rsidR="00E01E95">
        <w:rPr>
          <w:b/>
          <w:i/>
        </w:rPr>
        <w:t>ssessor</w:t>
      </w:r>
      <w:r w:rsidR="00250DE1" w:rsidRPr="000E0145">
        <w:rPr>
          <w:b/>
          <w:i/>
        </w:rPr>
        <w:t xml:space="preserve"> </w:t>
      </w:r>
      <w:r w:rsidRPr="000E0145">
        <w:rPr>
          <w:b/>
          <w:i/>
        </w:rPr>
        <w:t>are safeguarded against waste, loss, unauthorized use, or misappropriation.</w:t>
      </w:r>
    </w:p>
    <w:p w14:paraId="3BEEBFE8" w14:textId="77777777" w:rsidR="00F46A07" w:rsidRDefault="00F46A07" w:rsidP="00B50548">
      <w:pPr>
        <w:pStyle w:val="ListParagraph"/>
        <w:ind w:left="360"/>
      </w:pPr>
    </w:p>
    <w:p w14:paraId="51450E28" w14:textId="20C9C83D" w:rsidR="00B50548" w:rsidRDefault="00390D0C" w:rsidP="00C25BBD">
      <w:pPr>
        <w:pStyle w:val="ListParagraph"/>
        <w:ind w:left="0"/>
      </w:pPr>
      <w:r>
        <w:rPr>
          <w:b/>
        </w:rPr>
        <w:lastRenderedPageBreak/>
        <w:t>Analysis of Expenditures:</w:t>
      </w:r>
      <w:r w:rsidR="00F46A07">
        <w:t xml:space="preserve"> The audited financial report detailed expenditure statements was reviewed to identify expenditures of material amounts.  In the </w:t>
      </w:r>
      <w:r w:rsidR="00E01E95">
        <w:t xml:space="preserve">assessor of property’s </w:t>
      </w:r>
      <w:r w:rsidR="00F46A07">
        <w:t>office, material exp</w:t>
      </w:r>
      <w:r w:rsidR="00AD0FB6">
        <w:t>enditure amounts were</w:t>
      </w:r>
      <w:r w:rsidR="00AD0FB6">
        <w:t xml:space="preserve"> </w:t>
      </w:r>
      <w:r w:rsidR="00796451">
        <w:t>found in</w:t>
      </w:r>
      <w:r w:rsidR="00AD0FB6">
        <w:t xml:space="preserve"> payroll</w:t>
      </w:r>
      <w:r w:rsidR="00796451">
        <w:t xml:space="preserve"> and</w:t>
      </w:r>
      <w:r w:rsidR="00E01E95">
        <w:t xml:space="preserve"> aud</w:t>
      </w:r>
      <w:r w:rsidR="00796451">
        <w:t>iting</w:t>
      </w:r>
      <w:r w:rsidR="00E01E95">
        <w:t xml:space="preserve"> and data processing services.</w:t>
      </w:r>
      <w:r w:rsidR="00F46A07">
        <w:t xml:space="preserve"> Internal controls over these material assets/costs were </w:t>
      </w:r>
      <w:r w:rsidR="00AD0FB6">
        <w:t>scrutinized.</w:t>
      </w:r>
    </w:p>
    <w:p w14:paraId="613CFD6E" w14:textId="77777777" w:rsidR="00C25BBD" w:rsidRDefault="00C25BBD" w:rsidP="00C25BBD">
      <w:pPr>
        <w:pStyle w:val="ListParagraph"/>
        <w:ind w:left="0"/>
      </w:pPr>
    </w:p>
    <w:p w14:paraId="73D1FC7C" w14:textId="757D665C" w:rsidR="00035250" w:rsidRDefault="004B1311" w:rsidP="00D15CAA">
      <w:r w:rsidRPr="003954F2">
        <w:rPr>
          <w:b/>
        </w:rPr>
        <w:t>O</w:t>
      </w:r>
      <w:r w:rsidR="00FC6823" w:rsidRPr="003954F2">
        <w:rPr>
          <w:b/>
        </w:rPr>
        <w:t xml:space="preserve">ffice </w:t>
      </w:r>
      <w:r w:rsidR="00C408A9" w:rsidRPr="00D26E52">
        <w:rPr>
          <w:b/>
        </w:rPr>
        <w:t>C</w:t>
      </w:r>
      <w:r w:rsidR="00FC6823" w:rsidRPr="00D26E52">
        <w:rPr>
          <w:b/>
        </w:rPr>
        <w:t xml:space="preserve">ash </w:t>
      </w:r>
      <w:r w:rsidR="00C408A9" w:rsidRPr="00D26E52">
        <w:rPr>
          <w:b/>
        </w:rPr>
        <w:t>O</w:t>
      </w:r>
      <w:r w:rsidR="00FC6823" w:rsidRPr="00D26E52">
        <w:rPr>
          <w:b/>
        </w:rPr>
        <w:t>perations</w:t>
      </w:r>
      <w:r w:rsidR="00FC6823" w:rsidRPr="003954F2">
        <w:t xml:space="preserve"> </w:t>
      </w:r>
      <w:r w:rsidR="00C42BE3" w:rsidRPr="003954F2">
        <w:t>(rece</w:t>
      </w:r>
      <w:r w:rsidR="004269D8" w:rsidRPr="003954F2">
        <w:t>ipt/disburse/deposit/reconcile/segregation of duties over cash</w:t>
      </w:r>
      <w:r w:rsidR="004269D8" w:rsidRPr="00D26E52">
        <w:t>)</w:t>
      </w:r>
      <w:r w:rsidR="00C408A9" w:rsidRPr="00C408A9">
        <w:t xml:space="preserve">: </w:t>
      </w:r>
      <w:r w:rsidR="00846102">
        <w:t xml:space="preserve">The </w:t>
      </w:r>
      <w:r w:rsidR="006E2675">
        <w:t>a</w:t>
      </w:r>
      <w:r>
        <w:t xml:space="preserve">ssessor’s </w:t>
      </w:r>
      <w:r w:rsidR="00846102">
        <w:t xml:space="preserve">office utilizes </w:t>
      </w:r>
      <w:r w:rsidR="000B3D42">
        <w:t xml:space="preserve">an official pre-numbered receipt book to receipt all funds received in the </w:t>
      </w:r>
      <w:r w:rsidR="005A6F2D">
        <w:t>office</w:t>
      </w:r>
      <w:r>
        <w:t xml:space="preserve">. The </w:t>
      </w:r>
      <w:r w:rsidR="006E2675">
        <w:t>a</w:t>
      </w:r>
      <w:r>
        <w:t>ssessor’s office receives re</w:t>
      </w:r>
      <w:r w:rsidR="007E43E3">
        <w:t>venues for greenbelt application late fees, GIS maps and document copies.</w:t>
      </w:r>
      <w:r w:rsidR="00846102">
        <w:t xml:space="preserve"> </w:t>
      </w:r>
      <w:r w:rsidR="000B3D42">
        <w:t xml:space="preserve"> </w:t>
      </w:r>
      <w:r w:rsidR="006E2675">
        <w:t>GIS specialist</w:t>
      </w:r>
      <w:r w:rsidR="000B3D42">
        <w:t xml:space="preserve"> is assigned to receipt funds at the counter and in her absence, the </w:t>
      </w:r>
      <w:r w:rsidR="006E2675">
        <w:t>a</w:t>
      </w:r>
      <w:r w:rsidR="000B3D42">
        <w:t xml:space="preserve">ssessor will receipt funds.  All receipted funds are stored in a lockable bank bag that is placed in </w:t>
      </w:r>
      <w:r w:rsidR="006E2675">
        <w:t>GIS specialist</w:t>
      </w:r>
      <w:r w:rsidR="000B3D42" w:rsidRPr="006E2675">
        <w:t>’s</w:t>
      </w:r>
      <w:r w:rsidR="000B3D42">
        <w:t xml:space="preserve"> desk.  At night, all receipted funds are placed in the office’s locked vault.  Every Tuesday and Thursday afternoon</w:t>
      </w:r>
      <w:r w:rsidR="00796451">
        <w:t>,</w:t>
      </w:r>
      <w:r w:rsidR="000B3D42">
        <w:t xml:space="preserve"> the </w:t>
      </w:r>
      <w:r w:rsidR="006E2675">
        <w:t>a</w:t>
      </w:r>
      <w:r w:rsidR="000B3D42">
        <w:t>ssessor deposits all receipted funds with the county trustee’s office</w:t>
      </w:r>
      <w:r w:rsidR="005A6F2D">
        <w:t xml:space="preserve"> and verifies that the deposit equals the total of receipts.  He brings the trustee office receipt back to the office and the paperclips the trustee receipt to the assessor office receipts that make up the deposit.  </w:t>
      </w:r>
      <w:r w:rsidR="000B3D42">
        <w:t>The assessor maintains no cash on hand or petty cash in his office.</w:t>
      </w:r>
    </w:p>
    <w:p w14:paraId="1EA9FC3E" w14:textId="659FE735" w:rsidR="00445DAA" w:rsidRDefault="00F550BD" w:rsidP="00D15CAA">
      <w:r w:rsidRPr="003954F2">
        <w:rPr>
          <w:b/>
        </w:rPr>
        <w:t>Inventory of Office Equipment</w:t>
      </w:r>
      <w:r w:rsidR="00C408A9">
        <w:t xml:space="preserve">: </w:t>
      </w:r>
      <w:r w:rsidR="00445DAA">
        <w:t xml:space="preserve">The </w:t>
      </w:r>
      <w:r w:rsidR="006E2675">
        <w:t>a</w:t>
      </w:r>
      <w:r w:rsidR="00445DAA">
        <w:t xml:space="preserve">ssessor </w:t>
      </w:r>
      <w:r>
        <w:t xml:space="preserve">keeps an updated inventory list of all computer equipment </w:t>
      </w:r>
      <w:r w:rsidR="0063615F">
        <w:t xml:space="preserve">and the vehicle that is </w:t>
      </w:r>
      <w:r>
        <w:t xml:space="preserve">assigned </w:t>
      </w:r>
      <w:r w:rsidR="008F0DE2">
        <w:t>to his office</w:t>
      </w:r>
      <w:r w:rsidR="00445DAA">
        <w:t xml:space="preserve">. The </w:t>
      </w:r>
      <w:r w:rsidR="006E2675">
        <w:t>a</w:t>
      </w:r>
      <w:r w:rsidR="00445DAA">
        <w:t xml:space="preserve">ssessor completes an annual capital assets report with the </w:t>
      </w:r>
      <w:r w:rsidR="00796451">
        <w:t xml:space="preserve">State </w:t>
      </w:r>
      <w:r w:rsidR="00445DAA">
        <w:t>Division of Property Assessment</w:t>
      </w:r>
      <w:r w:rsidR="00390D0C">
        <w:t>s</w:t>
      </w:r>
      <w:r w:rsidR="00035250">
        <w:t xml:space="preserve"> for all state operated equipment in his office. The </w:t>
      </w:r>
      <w:r w:rsidR="006E2675">
        <w:t>a</w:t>
      </w:r>
      <w:r w:rsidR="00035250">
        <w:t>ssessor also reviews his county ow</w:t>
      </w:r>
      <w:r w:rsidR="0063615F">
        <w:t xml:space="preserve">ned asset inventory once a year with the mayor’s office. </w:t>
      </w:r>
    </w:p>
    <w:p w14:paraId="7A3EA2CC" w14:textId="77777777" w:rsidR="00D15CAA" w:rsidRPr="00725A2A" w:rsidRDefault="00F550BD" w:rsidP="003954F2">
      <w:pPr>
        <w:outlineLvl w:val="0"/>
        <w:rPr>
          <w:b/>
          <w:i/>
        </w:rPr>
      </w:pPr>
      <w:r w:rsidRPr="00725A2A">
        <w:rPr>
          <w:b/>
          <w:i/>
        </w:rPr>
        <w:t>Internal controls over material expenditure line items:</w:t>
      </w:r>
    </w:p>
    <w:p w14:paraId="4FF868DD" w14:textId="398120C3" w:rsidR="001C47FF" w:rsidRDefault="00F550BD" w:rsidP="00D74BCA">
      <w:r w:rsidRPr="003954F2">
        <w:rPr>
          <w:b/>
        </w:rPr>
        <w:t>Payroll</w:t>
      </w:r>
      <w:r>
        <w:t>:  To protect against fraud (ghost employees, unauthorized bonus payments, etc.)</w:t>
      </w:r>
      <w:r w:rsidR="008F0DE2">
        <w:t>,</w:t>
      </w:r>
      <w:r>
        <w:t xml:space="preserve"> all </w:t>
      </w:r>
      <w:r w:rsidR="00762C58">
        <w:t xml:space="preserve">assessor of property </w:t>
      </w:r>
      <w:r>
        <w:t xml:space="preserve">employees have a personnel file maintained by </w:t>
      </w:r>
      <w:r w:rsidR="00762C58">
        <w:t xml:space="preserve">the county mayor’s office. The </w:t>
      </w:r>
      <w:r w:rsidR="006E2675">
        <w:t>a</w:t>
      </w:r>
      <w:r w:rsidR="00762C58">
        <w:t>ssessor d</w:t>
      </w:r>
      <w:r w:rsidR="008B3563">
        <w:t xml:space="preserve">oes not allow employees to perform any work off the clock.   </w:t>
      </w:r>
      <w:r w:rsidR="00762C58">
        <w:t xml:space="preserve">The assessor </w:t>
      </w:r>
      <w:r w:rsidR="008B3563">
        <w:t>maintains a</w:t>
      </w:r>
      <w:r w:rsidR="008F0DE2">
        <w:t>n</w:t>
      </w:r>
      <w:r w:rsidR="008B3563">
        <w:t xml:space="preserve"> accrual of vacation and sick time for all </w:t>
      </w:r>
      <w:r w:rsidR="00762C58">
        <w:t xml:space="preserve">his employees. </w:t>
      </w:r>
      <w:r w:rsidR="008B3563">
        <w:t xml:space="preserve"> </w:t>
      </w:r>
      <w:r w:rsidR="00762C58">
        <w:t>The assessor reviews each employee’s</w:t>
      </w:r>
      <w:r w:rsidR="001C47FF">
        <w:t xml:space="preserve"> manual</w:t>
      </w:r>
      <w:r w:rsidR="00762C58">
        <w:t xml:space="preserve"> time sheet for the pay period and signs off on the time sheet for payment by the mayor’s office.</w:t>
      </w:r>
      <w:r w:rsidR="0063615F">
        <w:t xml:space="preserve">  </w:t>
      </w:r>
      <w:r w:rsidR="001C47FF">
        <w:t xml:space="preserve">The </w:t>
      </w:r>
      <w:r w:rsidR="006E2675">
        <w:t>a</w:t>
      </w:r>
      <w:r w:rsidR="001C47FF">
        <w:t xml:space="preserve">ssessor reviews the end of year vacation and sick leave accrual for his office to ensure accuracy. </w:t>
      </w:r>
    </w:p>
    <w:p w14:paraId="07DBD0C3" w14:textId="54C34310" w:rsidR="000143A3" w:rsidRDefault="00762C58" w:rsidP="00D74BCA">
      <w:r w:rsidRPr="003954F2">
        <w:rPr>
          <w:b/>
        </w:rPr>
        <w:t>Auditing</w:t>
      </w:r>
      <w:r w:rsidR="00796451">
        <w:rPr>
          <w:b/>
        </w:rPr>
        <w:t xml:space="preserve"> and </w:t>
      </w:r>
      <w:r w:rsidRPr="003954F2">
        <w:rPr>
          <w:b/>
        </w:rPr>
        <w:t>Data Processing Services</w:t>
      </w:r>
      <w:r w:rsidR="001C47FF" w:rsidRPr="003954F2">
        <w:rPr>
          <w:b/>
        </w:rPr>
        <w:t xml:space="preserve"> </w:t>
      </w:r>
      <w:r w:rsidR="00C408A9" w:rsidRPr="00D26E52">
        <w:rPr>
          <w:b/>
        </w:rPr>
        <w:t>C</w:t>
      </w:r>
      <w:r w:rsidR="001C47FF" w:rsidRPr="003954F2">
        <w:rPr>
          <w:b/>
        </w:rPr>
        <w:t>ontract</w:t>
      </w:r>
      <w:r w:rsidR="008C5E5F">
        <w:t xml:space="preserve">:  The </w:t>
      </w:r>
      <w:r w:rsidR="005E7C37">
        <w:t>assessor has a contract with Government Services Administration (GSA) for personal property</w:t>
      </w:r>
      <w:r w:rsidR="00035250">
        <w:t xml:space="preserve"> audits </w:t>
      </w:r>
      <w:r w:rsidR="005E7C37">
        <w:t xml:space="preserve">and a memorandum of understanding with the Division of Property Assessment (DPA) on data processing services.  The assessor reviews the invoices from GSA and DPA before the invoices are submitted to </w:t>
      </w:r>
      <w:r w:rsidR="0063615F">
        <w:t xml:space="preserve">the mayor’s office for payment to ensure billing accuracy for work performed. </w:t>
      </w:r>
      <w:r w:rsidR="001C47FF">
        <w:t xml:space="preserve"> The contract is approved by the Sample County Commission and a copy of the contract is on file in the </w:t>
      </w:r>
      <w:r w:rsidR="006E2675">
        <w:t>a</w:t>
      </w:r>
      <w:r w:rsidR="001C47FF">
        <w:t>ssessor’s office.</w:t>
      </w:r>
    </w:p>
    <w:p w14:paraId="16E48097" w14:textId="77777777" w:rsidR="001C47FF" w:rsidRDefault="001C47FF" w:rsidP="00D74BCA"/>
    <w:p w14:paraId="621E893D" w14:textId="658599B3" w:rsidR="000143A3" w:rsidRPr="003954F2" w:rsidRDefault="000143A3" w:rsidP="000143A3">
      <w:pPr>
        <w:pStyle w:val="ListParagraph"/>
        <w:numPr>
          <w:ilvl w:val="0"/>
          <w:numId w:val="3"/>
        </w:numPr>
        <w:rPr>
          <w:b/>
          <w:i/>
        </w:rPr>
      </w:pPr>
      <w:r w:rsidRPr="003954F2">
        <w:rPr>
          <w:b/>
          <w:i/>
        </w:rPr>
        <w:t xml:space="preserve">Revenues and expenditures in the </w:t>
      </w:r>
      <w:r w:rsidR="006E2675">
        <w:rPr>
          <w:b/>
          <w:i/>
        </w:rPr>
        <w:t>a</w:t>
      </w:r>
      <w:r w:rsidR="00383B36" w:rsidRPr="003954F2">
        <w:rPr>
          <w:b/>
          <w:i/>
        </w:rPr>
        <w:t>ssessor’</w:t>
      </w:r>
      <w:r w:rsidRPr="003954F2">
        <w:rPr>
          <w:b/>
          <w:i/>
        </w:rPr>
        <w:t xml:space="preserve">s fee account </w:t>
      </w:r>
      <w:r w:rsidR="0063615F" w:rsidRPr="003954F2">
        <w:rPr>
          <w:b/>
          <w:i/>
        </w:rPr>
        <w:t>and county</w:t>
      </w:r>
      <w:r w:rsidRPr="003954F2">
        <w:rPr>
          <w:b/>
          <w:i/>
        </w:rPr>
        <w:t xml:space="preserve"> general fund (a</w:t>
      </w:r>
      <w:r w:rsidR="00383B36" w:rsidRPr="003954F2">
        <w:rPr>
          <w:b/>
          <w:i/>
        </w:rPr>
        <w:t xml:space="preserve">s it relates to the </w:t>
      </w:r>
      <w:r w:rsidR="006E2675">
        <w:rPr>
          <w:b/>
          <w:i/>
        </w:rPr>
        <w:t>a</w:t>
      </w:r>
      <w:r w:rsidR="00383B36" w:rsidRPr="003954F2">
        <w:rPr>
          <w:b/>
          <w:i/>
        </w:rPr>
        <w:t>ssessor</w:t>
      </w:r>
      <w:r w:rsidRPr="003954F2">
        <w:rPr>
          <w:b/>
          <w:i/>
        </w:rPr>
        <w:t>) are properly recorded and accounted for to permit the preparation of accurate and reliable financial and statistical reports and to maintain accountability over the assets</w:t>
      </w:r>
      <w:r w:rsidR="0063615F" w:rsidRPr="003954F2">
        <w:rPr>
          <w:b/>
          <w:i/>
        </w:rPr>
        <w:t>.</w:t>
      </w:r>
    </w:p>
    <w:p w14:paraId="4883CCBD" w14:textId="683005CF" w:rsidR="0063615F" w:rsidRDefault="005E7C37" w:rsidP="00C42BE3">
      <w:r>
        <w:t xml:space="preserve">The assessor </w:t>
      </w:r>
      <w:r w:rsidR="005438CC">
        <w:t>is responsible for coordinating with the county trustee</w:t>
      </w:r>
      <w:r w:rsidR="00C47B71">
        <w:t>’s</w:t>
      </w:r>
      <w:r w:rsidR="005438CC">
        <w:t xml:space="preserve"> office to ensure that all receipted funds are coded </w:t>
      </w:r>
      <w:r w:rsidR="000B5DC2">
        <w:t>to the correct rev</w:t>
      </w:r>
      <w:r w:rsidR="00A467E2">
        <w:t>enue line item</w:t>
      </w:r>
      <w:r w:rsidR="000143A3">
        <w:t>s (</w:t>
      </w:r>
      <w:r>
        <w:t>greenbelt late application fee/ GIS mapping and document copies</w:t>
      </w:r>
      <w:r w:rsidR="00035250">
        <w:t>.</w:t>
      </w:r>
      <w:r w:rsidR="00060E12">
        <w:t xml:space="preserve">). The assessor </w:t>
      </w:r>
      <w:r>
        <w:t xml:space="preserve">reviews the month end revenue and expenditure report for his </w:t>
      </w:r>
      <w:r w:rsidR="0063615F">
        <w:t>office to</w:t>
      </w:r>
      <w:r w:rsidR="000C5A7B">
        <w:t xml:space="preserve"> ensure that revenues and expenditures are pro</w:t>
      </w:r>
      <w:r w:rsidR="0063615F">
        <w:t xml:space="preserve">perly recorded.  </w:t>
      </w:r>
    </w:p>
    <w:p w14:paraId="035257DD" w14:textId="06669E73" w:rsidR="0063615F" w:rsidRPr="003954F2" w:rsidRDefault="0063615F" w:rsidP="0063615F">
      <w:pPr>
        <w:rPr>
          <w:b/>
          <w:i/>
        </w:rPr>
      </w:pPr>
      <w:r w:rsidRPr="003954F2">
        <w:rPr>
          <w:b/>
          <w:i/>
        </w:rPr>
        <w:lastRenderedPageBreak/>
        <w:t xml:space="preserve">Qualifying and </w:t>
      </w:r>
      <w:r w:rsidR="003A282D">
        <w:rPr>
          <w:b/>
          <w:i/>
        </w:rPr>
        <w:t>a</w:t>
      </w:r>
      <w:r w:rsidRPr="003954F2">
        <w:rPr>
          <w:b/>
          <w:i/>
        </w:rPr>
        <w:t xml:space="preserve">pplications for a </w:t>
      </w:r>
      <w:r w:rsidR="003A282D">
        <w:rPr>
          <w:b/>
          <w:i/>
        </w:rPr>
        <w:t>g</w:t>
      </w:r>
      <w:r w:rsidR="003A282D" w:rsidRPr="00D26E52">
        <w:rPr>
          <w:b/>
          <w:i/>
        </w:rPr>
        <w:t xml:space="preserve">reenbelt </w:t>
      </w:r>
      <w:r w:rsidR="003A282D">
        <w:rPr>
          <w:b/>
          <w:i/>
        </w:rPr>
        <w:t>a</w:t>
      </w:r>
      <w:r w:rsidR="003A282D" w:rsidRPr="00D26E52">
        <w:rPr>
          <w:b/>
          <w:i/>
        </w:rPr>
        <w:t>ssessment</w:t>
      </w:r>
      <w:r w:rsidRPr="003954F2">
        <w:rPr>
          <w:b/>
          <w:i/>
        </w:rPr>
        <w:t xml:space="preserve"> to ensure accuracy in </w:t>
      </w:r>
      <w:r w:rsidR="003A282D">
        <w:rPr>
          <w:b/>
          <w:i/>
        </w:rPr>
        <w:t>g</w:t>
      </w:r>
      <w:r w:rsidR="003A282D" w:rsidRPr="00D26E52">
        <w:rPr>
          <w:b/>
          <w:i/>
        </w:rPr>
        <w:t xml:space="preserve">reenbelt </w:t>
      </w:r>
      <w:r w:rsidR="003A282D">
        <w:rPr>
          <w:b/>
          <w:i/>
        </w:rPr>
        <w:t>a</w:t>
      </w:r>
      <w:r w:rsidR="003A282D" w:rsidRPr="00D26E52">
        <w:rPr>
          <w:b/>
          <w:i/>
        </w:rPr>
        <w:t>ssessments</w:t>
      </w:r>
      <w:r w:rsidR="001C47FF" w:rsidRPr="003954F2">
        <w:rPr>
          <w:b/>
          <w:i/>
        </w:rPr>
        <w:t xml:space="preserve"> (for accurate county property tax revenue recognition):</w:t>
      </w:r>
    </w:p>
    <w:p w14:paraId="09016DAA" w14:textId="22A7C204" w:rsidR="0063615F" w:rsidRDefault="001C47FF" w:rsidP="0063615F">
      <w:r>
        <w:t xml:space="preserve">Currently, </w:t>
      </w:r>
      <w:r w:rsidR="0063615F">
        <w:t xml:space="preserve">the field appraiser downloads and prints the new deed copies from the </w:t>
      </w:r>
      <w:r w:rsidR="006D62AA">
        <w:t>r</w:t>
      </w:r>
      <w:r w:rsidR="0063615F">
        <w:t xml:space="preserve">egister of </w:t>
      </w:r>
      <w:r w:rsidR="006D62AA">
        <w:t>d</w:t>
      </w:r>
      <w:r w:rsidR="0063615F">
        <w:t xml:space="preserve">eed’s office. </w:t>
      </w:r>
      <w:r w:rsidR="006D62AA">
        <w:t>A</w:t>
      </w:r>
      <w:r w:rsidR="0063615F">
        <w:t>ppraisal</w:t>
      </w:r>
      <w:r w:rsidR="0063615F">
        <w:t xml:space="preserve"> cards </w:t>
      </w:r>
      <w:r w:rsidR="006D62AA">
        <w:t>are prepared</w:t>
      </w:r>
      <w:r w:rsidR="0063615F">
        <w:t xml:space="preserve"> </w:t>
      </w:r>
      <w:r w:rsidR="0063615F">
        <w:t xml:space="preserve">that match the new deeds with the updated deed information.  Those that required map changes such as land splits are given to GIS </w:t>
      </w:r>
      <w:r w:rsidR="006E2675">
        <w:t>specialist</w:t>
      </w:r>
      <w:r w:rsidR="0063615F">
        <w:t xml:space="preserve"> to be mapped and new appraisal ca</w:t>
      </w:r>
      <w:r>
        <w:t xml:space="preserve">rds created where needed. </w:t>
      </w:r>
      <w:r w:rsidR="006D62AA">
        <w:t>T</w:t>
      </w:r>
      <w:r w:rsidR="006E2675">
        <w:t>he assessor</w:t>
      </w:r>
      <w:r w:rsidR="0063615F">
        <w:t xml:space="preserve"> reviews all new deeds and approves all deed transfers. </w:t>
      </w:r>
      <w:r w:rsidR="006D62AA">
        <w:t xml:space="preserve">The </w:t>
      </w:r>
      <w:r w:rsidR="006E2675">
        <w:t>GIS specialist</w:t>
      </w:r>
      <w:r w:rsidR="0063615F">
        <w:t xml:space="preserve"> would </w:t>
      </w:r>
      <w:r w:rsidR="006D62AA">
        <w:t>enter</w:t>
      </w:r>
      <w:r w:rsidR="0063615F">
        <w:t xml:space="preserve"> those deed updates and would key the other deed updates.  During the process of updating the assessments with the new deeds, properties that qualify for </w:t>
      </w:r>
      <w:r w:rsidR="00FA394A">
        <w:t>the greenbelt assessment program</w:t>
      </w:r>
      <w:r w:rsidR="0063615F">
        <w:t xml:space="preserve"> are noted.  These </w:t>
      </w:r>
      <w:r w:rsidR="006D62AA">
        <w:t xml:space="preserve">notes generate </w:t>
      </w:r>
      <w:r w:rsidR="0063615F">
        <w:t xml:space="preserve">letters sent to the new owners explaining the </w:t>
      </w:r>
      <w:r w:rsidR="00FA394A">
        <w:t>greenbelt assessment program</w:t>
      </w:r>
      <w:r w:rsidR="0063615F">
        <w:t xml:space="preserve"> and the application process</w:t>
      </w:r>
      <w:r w:rsidR="006D62AA">
        <w:t>.</w:t>
      </w:r>
      <w:r w:rsidR="0063615F">
        <w:t xml:space="preserve"> </w:t>
      </w:r>
      <w:r w:rsidR="006D62AA">
        <w:t>The letters are</w:t>
      </w:r>
      <w:r w:rsidR="0063615F">
        <w:t xml:space="preserve"> prepared by either </w:t>
      </w:r>
      <w:r w:rsidR="006D62AA">
        <w:t>the field appraiser</w:t>
      </w:r>
      <w:r w:rsidR="0063615F">
        <w:t xml:space="preserve"> or </w:t>
      </w:r>
      <w:r w:rsidR="006D62AA">
        <w:t>the</w:t>
      </w:r>
      <w:r w:rsidR="0063615F">
        <w:t xml:space="preserve"> </w:t>
      </w:r>
      <w:r w:rsidR="006E2675">
        <w:t>GIS specialist</w:t>
      </w:r>
      <w:r w:rsidR="006D62AA">
        <w:t xml:space="preserve"> then</w:t>
      </w:r>
      <w:r w:rsidR="0063615F">
        <w:t xml:space="preserve"> </w:t>
      </w:r>
      <w:r w:rsidR="0063615F">
        <w:t xml:space="preserve">reviewed and signed by the </w:t>
      </w:r>
      <w:r w:rsidR="006E2675">
        <w:t>a</w:t>
      </w:r>
      <w:r w:rsidR="0063615F">
        <w:t xml:space="preserve">ssessor.  Each letter states the deadlines for applications as established under Tennessee law.  </w:t>
      </w:r>
    </w:p>
    <w:p w14:paraId="16D8C4F7" w14:textId="20115D63" w:rsidR="0063615F" w:rsidRDefault="00FA394A" w:rsidP="0063615F">
      <w:r>
        <w:t xml:space="preserve">The </w:t>
      </w:r>
      <w:r w:rsidR="006E2675">
        <w:t>GIS specialist</w:t>
      </w:r>
      <w:r w:rsidR="0063615F">
        <w:t xml:space="preserve"> monitors and prepares all </w:t>
      </w:r>
      <w:r>
        <w:t>greenbelt assessment r</w:t>
      </w:r>
      <w:r w:rsidR="0063615F">
        <w:t>ollback</w:t>
      </w:r>
      <w:r w:rsidR="0063615F">
        <w:t xml:space="preserve"> documents.  Letters are sent to both the previous and new owner concerning the </w:t>
      </w:r>
      <w:r>
        <w:t>rollback tax</w:t>
      </w:r>
      <w:r w:rsidR="0063615F">
        <w:t xml:space="preserve"> in situations where it would apply.  The letter explains the </w:t>
      </w:r>
      <w:r>
        <w:t>greenbelt assessment rollback program</w:t>
      </w:r>
      <w:r w:rsidR="0063615F">
        <w:t xml:space="preserve"> and specifies the amount of the </w:t>
      </w:r>
      <w:r>
        <w:t>rollback tax</w:t>
      </w:r>
      <w:r w:rsidR="0063615F">
        <w:t xml:space="preserve"> that would be due.  This information is reviewed by the </w:t>
      </w:r>
      <w:r w:rsidR="006E2675">
        <w:t>a</w:t>
      </w:r>
      <w:r w:rsidR="0063615F">
        <w:t xml:space="preserve">ssessor and signed.  Change of </w:t>
      </w:r>
      <w:r>
        <w:t>a</w:t>
      </w:r>
      <w:r w:rsidR="0063615F">
        <w:t xml:space="preserve">ssessment forms are prepared for the </w:t>
      </w:r>
      <w:r>
        <w:t>t</w:t>
      </w:r>
      <w:r w:rsidR="0063615F">
        <w:t xml:space="preserve">rustee with the </w:t>
      </w:r>
      <w:r>
        <w:t>r</w:t>
      </w:r>
      <w:r w:rsidR="0063615F">
        <w:t xml:space="preserve">ollback information, reviewed and signed by the </w:t>
      </w:r>
      <w:r w:rsidR="006E2675">
        <w:t>a</w:t>
      </w:r>
      <w:r w:rsidR="0063615F">
        <w:t xml:space="preserve">ssessor, and </w:t>
      </w:r>
      <w:r w:rsidR="001C47FF">
        <w:t xml:space="preserve">hand delivered to the </w:t>
      </w:r>
      <w:r>
        <w:t>t</w:t>
      </w:r>
      <w:r w:rsidR="0063615F">
        <w:t>rustee’s</w:t>
      </w:r>
      <w:r w:rsidR="0063615F">
        <w:t xml:space="preserve"> office.</w:t>
      </w:r>
    </w:p>
    <w:p w14:paraId="1508F6AA" w14:textId="2422F3A8" w:rsidR="0063615F" w:rsidRDefault="00FA394A" w:rsidP="0063615F">
      <w:r>
        <w:t xml:space="preserve">The </w:t>
      </w:r>
      <w:r w:rsidR="006E2675">
        <w:t>GIS specialist</w:t>
      </w:r>
      <w:r w:rsidR="0063615F">
        <w:t xml:space="preserve"> also monitors the </w:t>
      </w:r>
      <w:r>
        <w:t>forest management plans</w:t>
      </w:r>
      <w:r w:rsidR="0063615F">
        <w:t xml:space="preserve"> to insure full compliance with the </w:t>
      </w:r>
      <w:r>
        <w:t>forest greenbelt assessment</w:t>
      </w:r>
      <w:r w:rsidR="0063615F">
        <w:t>.</w:t>
      </w:r>
      <w:r w:rsidR="0063615F">
        <w:t xml:space="preserve">  The property owner files a </w:t>
      </w:r>
      <w:r>
        <w:t>forest greenbelt application</w:t>
      </w:r>
      <w:r w:rsidR="0063615F">
        <w:t xml:space="preserve"> by March </w:t>
      </w:r>
      <w:r w:rsidR="0063615F">
        <w:t>1</w:t>
      </w:r>
      <w:r w:rsidR="0063615F">
        <w:t xml:space="preserve"> in the current year</w:t>
      </w:r>
      <w:r>
        <w:t>.</w:t>
      </w:r>
      <w:r w:rsidR="0063615F">
        <w:t xml:space="preserve"> </w:t>
      </w:r>
      <w:r>
        <w:t>T</w:t>
      </w:r>
      <w:r w:rsidR="0063615F">
        <w:t>he</w:t>
      </w:r>
      <w:r w:rsidR="0063615F">
        <w:t xml:space="preserve"> property owner has </w:t>
      </w:r>
      <w:r>
        <w:t>un</w:t>
      </w:r>
      <w:r w:rsidR="0063615F">
        <w:t xml:space="preserve">til March 1 of the following year to have the </w:t>
      </w:r>
      <w:r>
        <w:t>forest management plan</w:t>
      </w:r>
      <w:r w:rsidR="0063615F">
        <w:t xml:space="preserve"> completed and filed with the office.  Failure to do so results in removal of a </w:t>
      </w:r>
      <w:r>
        <w:t>greenbelt assessment</w:t>
      </w:r>
      <w:r w:rsidR="0063615F">
        <w:t xml:space="preserve"> and a </w:t>
      </w:r>
      <w:r>
        <w:t>greenbelt assessment rollback</w:t>
      </w:r>
      <w:r w:rsidR="0063615F">
        <w:t xml:space="preserve"> tax. </w:t>
      </w:r>
    </w:p>
    <w:p w14:paraId="13EB922B" w14:textId="1079EBFA" w:rsidR="0063615F" w:rsidRDefault="00390D0C" w:rsidP="0063615F">
      <w:r>
        <w:t xml:space="preserve">The GIS specialist </w:t>
      </w:r>
      <w:r w:rsidR="0063615F">
        <w:t>review</w:t>
      </w:r>
      <w:r w:rsidR="00FA394A">
        <w:t>s</w:t>
      </w:r>
      <w:r w:rsidR="0063615F">
        <w:t xml:space="preserve"> the changes on the appraisal cards and new assessments as a check for keying errors.  If errors are found</w:t>
      </w:r>
      <w:r w:rsidR="00FA394A">
        <w:t>,</w:t>
      </w:r>
      <w:r w:rsidR="0063615F">
        <w:t xml:space="preserve"> they are corrected and </w:t>
      </w:r>
      <w:r w:rsidR="00FA394A">
        <w:t>re-entered</w:t>
      </w:r>
      <w:r w:rsidR="0063615F">
        <w:t xml:space="preserve">. The Tennessee Division of Property Assessment also provides oversight of </w:t>
      </w:r>
      <w:r w:rsidR="00FA394A">
        <w:t>greenbelt assessments</w:t>
      </w:r>
      <w:r w:rsidR="0063615F">
        <w:t xml:space="preserve"> through their annual monitoring of the </w:t>
      </w:r>
      <w:r w:rsidR="006E2675">
        <w:t>a</w:t>
      </w:r>
      <w:r w:rsidR="0063615F">
        <w:t xml:space="preserve">ssessor of </w:t>
      </w:r>
      <w:r w:rsidR="00FA394A">
        <w:t>p</w:t>
      </w:r>
      <w:r w:rsidR="0063615F">
        <w:t>roperty offices.</w:t>
      </w:r>
    </w:p>
    <w:p w14:paraId="4F533281" w14:textId="305E86AD" w:rsidR="001C47FF" w:rsidRPr="003954F2" w:rsidRDefault="001C47FF" w:rsidP="001C47FF">
      <w:pPr>
        <w:rPr>
          <w:b/>
          <w:i/>
        </w:rPr>
      </w:pPr>
      <w:r w:rsidRPr="003954F2">
        <w:rPr>
          <w:b/>
          <w:i/>
        </w:rPr>
        <w:t xml:space="preserve">New </w:t>
      </w:r>
      <w:r w:rsidR="003A282D">
        <w:rPr>
          <w:b/>
          <w:i/>
        </w:rPr>
        <w:t>c</w:t>
      </w:r>
      <w:r w:rsidRPr="003954F2">
        <w:rPr>
          <w:b/>
          <w:i/>
        </w:rPr>
        <w:t>onstruction each year (for accurate county property tax revenue recognition):</w:t>
      </w:r>
    </w:p>
    <w:p w14:paraId="45C56DDF" w14:textId="7ADA6FFA" w:rsidR="001C47FF" w:rsidRDefault="001C47FF" w:rsidP="001C47FF">
      <w:r>
        <w:t>Each year</w:t>
      </w:r>
      <w:r w:rsidR="00FA394A">
        <w:t>,</w:t>
      </w:r>
      <w:r>
        <w:t xml:space="preserve"> the </w:t>
      </w:r>
      <w:r w:rsidR="006E2675">
        <w:t>a</w:t>
      </w:r>
      <w:r>
        <w:t xml:space="preserve">ssessor and </w:t>
      </w:r>
      <w:r w:rsidR="00FA394A">
        <w:t>field appraiser</w:t>
      </w:r>
      <w:r>
        <w:t xml:space="preserve"> drive the county by </w:t>
      </w:r>
      <w:r w:rsidR="00FA394A">
        <w:t>a</w:t>
      </w:r>
      <w:r>
        <w:t xml:space="preserve">ssessment maps </w:t>
      </w:r>
      <w:r w:rsidR="00FA394A">
        <w:t>to</w:t>
      </w:r>
      <w:r>
        <w:t xml:space="preserve"> review</w:t>
      </w:r>
      <w:r>
        <w:t xml:space="preserve"> all parcels for new construction.  Review of the </w:t>
      </w:r>
      <w:proofErr w:type="gramStart"/>
      <w:r>
        <w:t>six year</w:t>
      </w:r>
      <w:proofErr w:type="gramEnd"/>
      <w:r>
        <w:t xml:space="preserve"> </w:t>
      </w:r>
      <w:r w:rsidR="00FA394A">
        <w:t>reappraisal plan</w:t>
      </w:r>
      <w:r>
        <w:t xml:space="preserve"> parcels for each year is also done during this process.  </w:t>
      </w:r>
      <w:r w:rsidR="00FA394A">
        <w:t>The c</w:t>
      </w:r>
      <w:r>
        <w:t>ounty</w:t>
      </w:r>
      <w:r>
        <w:t xml:space="preserve"> has not adopted countywide zoning and does not have county building permits.    Either through personal knowledge, property owner statements, state electrical permits, or recorded </w:t>
      </w:r>
      <w:r w:rsidR="00FA394A">
        <w:t>n</w:t>
      </w:r>
      <w:r>
        <w:t xml:space="preserve">otices of </w:t>
      </w:r>
      <w:r w:rsidR="00FA394A">
        <w:t>c</w:t>
      </w:r>
      <w:r>
        <w:t>ompletion</w:t>
      </w:r>
      <w:r w:rsidR="00FA394A">
        <w:t>,</w:t>
      </w:r>
      <w:r>
        <w:t xml:space="preserve"> certain parcels are noted to be reviewed.  If necessary</w:t>
      </w:r>
      <w:r w:rsidR="00FA394A">
        <w:t>,</w:t>
      </w:r>
      <w:r>
        <w:t xml:space="preserve"> other staff members assist the </w:t>
      </w:r>
      <w:r w:rsidR="006E2675">
        <w:t>a</w:t>
      </w:r>
      <w:r>
        <w:t xml:space="preserve">ssessor in the field reviews.  </w:t>
      </w:r>
      <w:r w:rsidR="00FA394A">
        <w:t>The field appraiser enters</w:t>
      </w:r>
      <w:r>
        <w:t xml:space="preserve"> the field review information into the CAMA system.  </w:t>
      </w:r>
      <w:r w:rsidR="00FA394A">
        <w:t>The field appraiser</w:t>
      </w:r>
      <w:r>
        <w:t xml:space="preserve"> would review the appraisal card changes and new assessments as a check for </w:t>
      </w:r>
      <w:r w:rsidR="00FA394A">
        <w:t>data</w:t>
      </w:r>
      <w:r>
        <w:t xml:space="preserve"> </w:t>
      </w:r>
      <w:r w:rsidR="00FA394A">
        <w:t>entry</w:t>
      </w:r>
      <w:r>
        <w:t xml:space="preserve"> errors. If errors are found</w:t>
      </w:r>
      <w:r w:rsidR="00FA394A">
        <w:t>,</w:t>
      </w:r>
      <w:r>
        <w:t xml:space="preserve"> they are corrected and </w:t>
      </w:r>
      <w:r w:rsidR="00FA394A">
        <w:t>re-entered</w:t>
      </w:r>
      <w:r>
        <w:t>.</w:t>
      </w:r>
    </w:p>
    <w:p w14:paraId="4214CE7E" w14:textId="0FE79C84" w:rsidR="001C47FF" w:rsidRDefault="001C47FF" w:rsidP="001C47FF">
      <w:r>
        <w:t xml:space="preserve">When a new structure is assessed, the value is based on the degree of completion as of January </w:t>
      </w:r>
      <w:r>
        <w:t>1</w:t>
      </w:r>
      <w:r>
        <w:t xml:space="preserve"> of that year.  It is noted on the appraisal card the structure is under construction and not completed.  The structure is reviewed again before January </w:t>
      </w:r>
      <w:r>
        <w:t>1</w:t>
      </w:r>
      <w:r>
        <w:t xml:space="preserve"> of the next year to determine the level of completion.  </w:t>
      </w:r>
    </w:p>
    <w:p w14:paraId="33428061" w14:textId="2645C33D" w:rsidR="001C47FF" w:rsidRPr="003954F2" w:rsidRDefault="001C47FF" w:rsidP="001C47FF">
      <w:pPr>
        <w:rPr>
          <w:b/>
          <w:i/>
        </w:rPr>
      </w:pPr>
      <w:r w:rsidRPr="003954F2">
        <w:rPr>
          <w:b/>
          <w:i/>
        </w:rPr>
        <w:lastRenderedPageBreak/>
        <w:t xml:space="preserve">Visual </w:t>
      </w:r>
      <w:r w:rsidR="003A282D">
        <w:rPr>
          <w:b/>
          <w:i/>
        </w:rPr>
        <w:t>i</w:t>
      </w:r>
      <w:r w:rsidRPr="003954F2">
        <w:rPr>
          <w:b/>
          <w:i/>
        </w:rPr>
        <w:t xml:space="preserve">nspections and </w:t>
      </w:r>
      <w:r w:rsidR="003A282D">
        <w:rPr>
          <w:b/>
          <w:i/>
        </w:rPr>
        <w:t>e</w:t>
      </w:r>
      <w:r w:rsidRPr="003954F2">
        <w:rPr>
          <w:b/>
          <w:i/>
        </w:rPr>
        <w:t>rrors noted by the Tennessee Division of Property Assessments (for accurate county property tax revenue recognition):</w:t>
      </w:r>
    </w:p>
    <w:p w14:paraId="1943E374" w14:textId="78109C77" w:rsidR="001C47FF" w:rsidRDefault="001C47FF" w:rsidP="001C47FF">
      <w:bookmarkStart w:id="0" w:name="_GoBack"/>
      <w:bookmarkEnd w:id="0"/>
      <w:r>
        <w:t xml:space="preserve">While monitoring the work of the </w:t>
      </w:r>
      <w:r w:rsidR="006E2675">
        <w:t>a</w:t>
      </w:r>
      <w:r>
        <w:t xml:space="preserve">ssessor of </w:t>
      </w:r>
      <w:r w:rsidR="003A282D">
        <w:t>p</w:t>
      </w:r>
      <w:r>
        <w:t xml:space="preserve">roperty office, the Tennessee DPA notes any assessment errors that are found.  These </w:t>
      </w:r>
      <w:r w:rsidR="003A282D">
        <w:t xml:space="preserve">errors </w:t>
      </w:r>
      <w:r>
        <w:t xml:space="preserve">are reported to the </w:t>
      </w:r>
      <w:r w:rsidR="006E2675">
        <w:t>a</w:t>
      </w:r>
      <w:r>
        <w:t xml:space="preserve">ssessor of </w:t>
      </w:r>
      <w:r w:rsidR="003A282D">
        <w:t xml:space="preserve">property </w:t>
      </w:r>
      <w:r>
        <w:t>offic</w:t>
      </w:r>
      <w:r w:rsidR="003A282D">
        <w:t>e</w:t>
      </w:r>
      <w:r>
        <w:t xml:space="preserve"> to be corrected.  This report is reviewed by the </w:t>
      </w:r>
      <w:r w:rsidR="006E2675">
        <w:t>a</w:t>
      </w:r>
      <w:r>
        <w:t xml:space="preserve">ssessor and </w:t>
      </w:r>
      <w:r w:rsidR="006E2675">
        <w:t>GIS specialist</w:t>
      </w:r>
      <w:r>
        <w:t xml:space="preserve"> to determine what actions are needed to correct assessments, if any.  If necessary, visual inspections are done by the </w:t>
      </w:r>
      <w:r w:rsidR="006E2675">
        <w:t>a</w:t>
      </w:r>
      <w:r>
        <w:t xml:space="preserve">ssessor and a staff member. </w:t>
      </w:r>
      <w:r w:rsidR="003A282D">
        <w:t>The</w:t>
      </w:r>
      <w:r>
        <w:t xml:space="preserve"> </w:t>
      </w:r>
      <w:r w:rsidR="006E2675">
        <w:t>GIS specialist</w:t>
      </w:r>
      <w:r>
        <w:t xml:space="preserve"> </w:t>
      </w:r>
      <w:r w:rsidR="003A282D">
        <w:t>enters</w:t>
      </w:r>
      <w:r>
        <w:t xml:space="preserve"> the corrections and reports to the DPA when the list is done.  This is considered part of the annual property review.</w:t>
      </w:r>
    </w:p>
    <w:p w14:paraId="5C79A74A" w14:textId="45B1F402" w:rsidR="001C47FF" w:rsidRPr="003954F2" w:rsidRDefault="001C47FF" w:rsidP="001C47FF">
      <w:pPr>
        <w:rPr>
          <w:b/>
          <w:i/>
        </w:rPr>
      </w:pPr>
      <w:r w:rsidRPr="003954F2">
        <w:rPr>
          <w:b/>
          <w:i/>
        </w:rPr>
        <w:t xml:space="preserve">Proration of </w:t>
      </w:r>
      <w:r w:rsidR="003A282D">
        <w:rPr>
          <w:b/>
          <w:i/>
        </w:rPr>
        <w:t>p</w:t>
      </w:r>
      <w:r w:rsidR="003A282D" w:rsidRPr="00D26E52">
        <w:rPr>
          <w:b/>
          <w:i/>
        </w:rPr>
        <w:t xml:space="preserve">roperties </w:t>
      </w:r>
      <w:r w:rsidR="003A282D">
        <w:rPr>
          <w:b/>
          <w:i/>
        </w:rPr>
        <w:t>t</w:t>
      </w:r>
      <w:r w:rsidR="003A282D" w:rsidRPr="00D26E52">
        <w:rPr>
          <w:b/>
          <w:i/>
        </w:rPr>
        <w:t>ransferred</w:t>
      </w:r>
      <w:r w:rsidRPr="003954F2">
        <w:rPr>
          <w:b/>
          <w:i/>
        </w:rPr>
        <w:t xml:space="preserve"> between </w:t>
      </w:r>
      <w:r w:rsidR="003A282D">
        <w:rPr>
          <w:b/>
          <w:i/>
        </w:rPr>
        <w:t>t</w:t>
      </w:r>
      <w:r w:rsidR="003A282D" w:rsidRPr="00D26E52">
        <w:rPr>
          <w:b/>
          <w:i/>
        </w:rPr>
        <w:t xml:space="preserve">ax </w:t>
      </w:r>
      <w:r w:rsidR="003A282D">
        <w:rPr>
          <w:b/>
          <w:i/>
        </w:rPr>
        <w:t>e</w:t>
      </w:r>
      <w:r w:rsidR="003A282D" w:rsidRPr="00D26E52">
        <w:rPr>
          <w:b/>
          <w:i/>
        </w:rPr>
        <w:t>xempt</w:t>
      </w:r>
      <w:r w:rsidRPr="003954F2">
        <w:rPr>
          <w:b/>
          <w:i/>
        </w:rPr>
        <w:t xml:space="preserve"> and </w:t>
      </w:r>
      <w:r w:rsidR="003A282D">
        <w:rPr>
          <w:b/>
          <w:i/>
        </w:rPr>
        <w:t>n</w:t>
      </w:r>
      <w:r w:rsidR="003A282D" w:rsidRPr="00D26E52">
        <w:rPr>
          <w:b/>
          <w:i/>
        </w:rPr>
        <w:t xml:space="preserve">onexempt </w:t>
      </w:r>
      <w:r w:rsidR="003A282D">
        <w:rPr>
          <w:b/>
          <w:i/>
        </w:rPr>
        <w:t>s</w:t>
      </w:r>
      <w:r w:rsidR="003A282D" w:rsidRPr="00D26E52">
        <w:rPr>
          <w:b/>
          <w:i/>
        </w:rPr>
        <w:t>tatus</w:t>
      </w:r>
      <w:r w:rsidRPr="003954F2">
        <w:rPr>
          <w:b/>
          <w:i/>
        </w:rPr>
        <w:t xml:space="preserve"> (for accurate county property tax revenue recognition):</w:t>
      </w:r>
    </w:p>
    <w:p w14:paraId="4213AD08" w14:textId="0E4712B1" w:rsidR="001C47FF" w:rsidRPr="004C3FE0" w:rsidRDefault="001C47FF" w:rsidP="001C47FF">
      <w:r>
        <w:t xml:space="preserve">During the annual processing of new deeds, properties being transferred between tax exempt entities and nonexempt entities are noted by the </w:t>
      </w:r>
      <w:r w:rsidR="003A282D">
        <w:t>field appraiser</w:t>
      </w:r>
      <w:r>
        <w:t xml:space="preserve">. </w:t>
      </w:r>
      <w:r w:rsidR="003A282D">
        <w:t>N</w:t>
      </w:r>
      <w:r>
        <w:t>ew</w:t>
      </w:r>
      <w:r>
        <w:t xml:space="preserve"> deed information </w:t>
      </w:r>
      <w:r w:rsidR="003A282D">
        <w:t xml:space="preserve">is prepared </w:t>
      </w:r>
      <w:r>
        <w:t xml:space="preserve">for the </w:t>
      </w:r>
      <w:r w:rsidR="006E2675">
        <w:t>a</w:t>
      </w:r>
      <w:r>
        <w:t xml:space="preserve">ssessor.  The </w:t>
      </w:r>
      <w:r w:rsidR="006E2675">
        <w:t>a</w:t>
      </w:r>
      <w:r>
        <w:t>ssessor prorates the values as of the date of sale.  In some cases</w:t>
      </w:r>
      <w:r w:rsidR="003A282D">
        <w:t>,</w:t>
      </w:r>
      <w:r>
        <w:t xml:space="preserve"> this </w:t>
      </w:r>
      <w:r w:rsidR="003A282D">
        <w:t xml:space="preserve">transfer </w:t>
      </w:r>
      <w:r>
        <w:t xml:space="preserve">may require a </w:t>
      </w:r>
      <w:r w:rsidR="003A282D">
        <w:t>c</w:t>
      </w:r>
      <w:r>
        <w:t xml:space="preserve">hange of </w:t>
      </w:r>
      <w:r w:rsidR="003A282D">
        <w:t>a</w:t>
      </w:r>
      <w:r>
        <w:t xml:space="preserve">ssessment for the </w:t>
      </w:r>
      <w:r w:rsidR="003A282D">
        <w:t>t</w:t>
      </w:r>
      <w:r>
        <w:t xml:space="preserve">rustee’s office to pick up the taxable amount.  These appraisal card changes are reviewed by </w:t>
      </w:r>
      <w:r w:rsidR="00390D0C">
        <w:t xml:space="preserve">GIS Specialist </w:t>
      </w:r>
      <w:r w:rsidR="0017492F">
        <w:t>and data entry</w:t>
      </w:r>
      <w:r>
        <w:t xml:space="preserve"> errors </w:t>
      </w:r>
      <w:r w:rsidR="0017492F">
        <w:t>are</w:t>
      </w:r>
      <w:r>
        <w:t xml:space="preserve"> corrected.</w:t>
      </w:r>
    </w:p>
    <w:p w14:paraId="07E1DC02" w14:textId="77777777" w:rsidR="001C47FF" w:rsidRDefault="001C47FF" w:rsidP="001C47FF"/>
    <w:p w14:paraId="7EC1F2DE" w14:textId="77777777" w:rsidR="001C47FF" w:rsidRDefault="001C47FF" w:rsidP="001C47FF"/>
    <w:p w14:paraId="718F2D0D" w14:textId="77777777" w:rsidR="001C47FF" w:rsidRDefault="001C47FF" w:rsidP="001C47FF"/>
    <w:p w14:paraId="1CC0360C" w14:textId="77777777" w:rsidR="001C47FF" w:rsidRDefault="001C47FF" w:rsidP="001C47FF"/>
    <w:p w14:paraId="14E63A9C" w14:textId="77777777" w:rsidR="001C47FF" w:rsidRDefault="001C47FF" w:rsidP="0063615F"/>
    <w:p w14:paraId="5F633AC0" w14:textId="77777777" w:rsidR="0063615F" w:rsidRDefault="0063615F" w:rsidP="00C42BE3"/>
    <w:p w14:paraId="7CD1CDE9" w14:textId="77777777" w:rsidR="0063615F" w:rsidRDefault="0063615F" w:rsidP="00C42BE3"/>
    <w:p w14:paraId="17D54EA5" w14:textId="77777777" w:rsidR="005438CC" w:rsidRDefault="000C5A7B" w:rsidP="00C42BE3">
      <w:r>
        <w:t xml:space="preserve"> </w:t>
      </w:r>
    </w:p>
    <w:p w14:paraId="6D36D21A" w14:textId="77777777" w:rsidR="00500FEF" w:rsidRDefault="00500FEF"/>
    <w:sectPr w:rsidR="00500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5ECC"/>
    <w:multiLevelType w:val="hybridMultilevel"/>
    <w:tmpl w:val="BA92E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E5221B"/>
    <w:multiLevelType w:val="hybridMultilevel"/>
    <w:tmpl w:val="1EEA7096"/>
    <w:lvl w:ilvl="0" w:tplc="E6B07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75B93"/>
    <w:multiLevelType w:val="hybridMultilevel"/>
    <w:tmpl w:val="A5BE0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25087"/>
    <w:multiLevelType w:val="hybridMultilevel"/>
    <w:tmpl w:val="BB867D54"/>
    <w:lvl w:ilvl="0" w:tplc="B5FE66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772A1D"/>
    <w:multiLevelType w:val="hybridMultilevel"/>
    <w:tmpl w:val="4034985A"/>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2140D"/>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47636"/>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C59FC"/>
    <w:multiLevelType w:val="hybridMultilevel"/>
    <w:tmpl w:val="FE6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650F9"/>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6A0F00"/>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81D64"/>
    <w:multiLevelType w:val="hybridMultilevel"/>
    <w:tmpl w:val="58D44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9D11C78"/>
    <w:multiLevelType w:val="singleLevel"/>
    <w:tmpl w:val="B442FAF6"/>
    <w:lvl w:ilvl="0">
      <w:start w:val="1"/>
      <w:numFmt w:val="decimal"/>
      <w:lvlText w:val="%1."/>
      <w:lvlJc w:val="left"/>
      <w:pPr>
        <w:tabs>
          <w:tab w:val="num" w:pos="720"/>
        </w:tabs>
        <w:ind w:left="720" w:hanging="720"/>
      </w:pPr>
      <w:rPr>
        <w:rFonts w:hint="default"/>
      </w:rPr>
    </w:lvl>
  </w:abstractNum>
  <w:num w:numId="1">
    <w:abstractNumId w:val="2"/>
  </w:num>
  <w:num w:numId="2">
    <w:abstractNumId w:val="8"/>
  </w:num>
  <w:num w:numId="3">
    <w:abstractNumId w:val="12"/>
  </w:num>
  <w:num w:numId="4">
    <w:abstractNumId w:val="6"/>
  </w:num>
  <w:num w:numId="5">
    <w:abstractNumId w:val="10"/>
  </w:num>
  <w:num w:numId="6">
    <w:abstractNumId w:val="7"/>
  </w:num>
  <w:num w:numId="7">
    <w:abstractNumId w:val="4"/>
  </w:num>
  <w:num w:numId="8">
    <w:abstractNumId w:val="0"/>
  </w:num>
  <w:num w:numId="9">
    <w:abstractNumId w:val="3"/>
  </w:num>
  <w:num w:numId="10">
    <w:abstractNumId w:val="5"/>
  </w:num>
  <w:num w:numId="11">
    <w:abstractNumId w:val="1"/>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2E"/>
    <w:rsid w:val="000143A3"/>
    <w:rsid w:val="00035250"/>
    <w:rsid w:val="000469DD"/>
    <w:rsid w:val="00060E12"/>
    <w:rsid w:val="0006799D"/>
    <w:rsid w:val="00085FC4"/>
    <w:rsid w:val="00091912"/>
    <w:rsid w:val="000A1195"/>
    <w:rsid w:val="000A19A2"/>
    <w:rsid w:val="000A3402"/>
    <w:rsid w:val="000B1E88"/>
    <w:rsid w:val="000B3876"/>
    <w:rsid w:val="000B3A3F"/>
    <w:rsid w:val="000B3D42"/>
    <w:rsid w:val="000B5DC2"/>
    <w:rsid w:val="000C2D58"/>
    <w:rsid w:val="000C3857"/>
    <w:rsid w:val="000C5A7B"/>
    <w:rsid w:val="000D2B74"/>
    <w:rsid w:val="000D66BF"/>
    <w:rsid w:val="000D7B05"/>
    <w:rsid w:val="000E0145"/>
    <w:rsid w:val="000E224A"/>
    <w:rsid w:val="000E3EC6"/>
    <w:rsid w:val="00100082"/>
    <w:rsid w:val="00101DA7"/>
    <w:rsid w:val="001048A6"/>
    <w:rsid w:val="001058D7"/>
    <w:rsid w:val="00113A25"/>
    <w:rsid w:val="00114797"/>
    <w:rsid w:val="001202DB"/>
    <w:rsid w:val="00120310"/>
    <w:rsid w:val="0013223D"/>
    <w:rsid w:val="001377BF"/>
    <w:rsid w:val="00143215"/>
    <w:rsid w:val="001433C8"/>
    <w:rsid w:val="00150E9E"/>
    <w:rsid w:val="00157C33"/>
    <w:rsid w:val="00161193"/>
    <w:rsid w:val="00161457"/>
    <w:rsid w:val="0016318B"/>
    <w:rsid w:val="00166D9C"/>
    <w:rsid w:val="00172DEF"/>
    <w:rsid w:val="0017492F"/>
    <w:rsid w:val="001771FD"/>
    <w:rsid w:val="00181582"/>
    <w:rsid w:val="00182A43"/>
    <w:rsid w:val="00182F3A"/>
    <w:rsid w:val="00191E0D"/>
    <w:rsid w:val="001A7DD0"/>
    <w:rsid w:val="001C47FF"/>
    <w:rsid w:val="001C54A3"/>
    <w:rsid w:val="001D1A3F"/>
    <w:rsid w:val="001D5655"/>
    <w:rsid w:val="001E1E3E"/>
    <w:rsid w:val="001F4700"/>
    <w:rsid w:val="002134EB"/>
    <w:rsid w:val="002329A1"/>
    <w:rsid w:val="00237BCD"/>
    <w:rsid w:val="00241DE8"/>
    <w:rsid w:val="00250DE1"/>
    <w:rsid w:val="00254AF3"/>
    <w:rsid w:val="002557E9"/>
    <w:rsid w:val="00261001"/>
    <w:rsid w:val="002641C3"/>
    <w:rsid w:val="00264DD5"/>
    <w:rsid w:val="00271276"/>
    <w:rsid w:val="00284AB7"/>
    <w:rsid w:val="00286ED6"/>
    <w:rsid w:val="00293229"/>
    <w:rsid w:val="00295758"/>
    <w:rsid w:val="00297CFF"/>
    <w:rsid w:val="002C0049"/>
    <w:rsid w:val="002C1F63"/>
    <w:rsid w:val="002C6254"/>
    <w:rsid w:val="002D3A1F"/>
    <w:rsid w:val="002E02C1"/>
    <w:rsid w:val="002E3A5C"/>
    <w:rsid w:val="002E5BEE"/>
    <w:rsid w:val="002F7D8C"/>
    <w:rsid w:val="003034F0"/>
    <w:rsid w:val="00303EE0"/>
    <w:rsid w:val="00321F62"/>
    <w:rsid w:val="00322DF2"/>
    <w:rsid w:val="00323678"/>
    <w:rsid w:val="00323ACD"/>
    <w:rsid w:val="00332895"/>
    <w:rsid w:val="00340A4F"/>
    <w:rsid w:val="00350070"/>
    <w:rsid w:val="00354BA7"/>
    <w:rsid w:val="003557A4"/>
    <w:rsid w:val="00374630"/>
    <w:rsid w:val="00383B36"/>
    <w:rsid w:val="00385843"/>
    <w:rsid w:val="00390D0C"/>
    <w:rsid w:val="00391990"/>
    <w:rsid w:val="003954F2"/>
    <w:rsid w:val="003A282D"/>
    <w:rsid w:val="003A419B"/>
    <w:rsid w:val="003A5817"/>
    <w:rsid w:val="003B2B34"/>
    <w:rsid w:val="003B5356"/>
    <w:rsid w:val="003C36D8"/>
    <w:rsid w:val="003D4CDE"/>
    <w:rsid w:val="003E1750"/>
    <w:rsid w:val="003E1ED4"/>
    <w:rsid w:val="003E26B8"/>
    <w:rsid w:val="003E6A06"/>
    <w:rsid w:val="004257C5"/>
    <w:rsid w:val="004265AA"/>
    <w:rsid w:val="004269D8"/>
    <w:rsid w:val="0044253A"/>
    <w:rsid w:val="00445DAA"/>
    <w:rsid w:val="0046196D"/>
    <w:rsid w:val="0046260F"/>
    <w:rsid w:val="00467A7C"/>
    <w:rsid w:val="00475815"/>
    <w:rsid w:val="00487AF1"/>
    <w:rsid w:val="004910E8"/>
    <w:rsid w:val="004A6075"/>
    <w:rsid w:val="004B01AD"/>
    <w:rsid w:val="004B1311"/>
    <w:rsid w:val="004C2614"/>
    <w:rsid w:val="004C4A95"/>
    <w:rsid w:val="004D1F41"/>
    <w:rsid w:val="004D397B"/>
    <w:rsid w:val="004D5EB0"/>
    <w:rsid w:val="004E1E71"/>
    <w:rsid w:val="004E7ACD"/>
    <w:rsid w:val="004F0293"/>
    <w:rsid w:val="004F7CAB"/>
    <w:rsid w:val="00500FEF"/>
    <w:rsid w:val="0050208C"/>
    <w:rsid w:val="00507642"/>
    <w:rsid w:val="00511277"/>
    <w:rsid w:val="00513BBD"/>
    <w:rsid w:val="00516D05"/>
    <w:rsid w:val="00517D39"/>
    <w:rsid w:val="00541E0A"/>
    <w:rsid w:val="005438CC"/>
    <w:rsid w:val="00546959"/>
    <w:rsid w:val="00547AD4"/>
    <w:rsid w:val="005525BE"/>
    <w:rsid w:val="00560C82"/>
    <w:rsid w:val="00574535"/>
    <w:rsid w:val="00596FC2"/>
    <w:rsid w:val="00597A4E"/>
    <w:rsid w:val="005A6F2D"/>
    <w:rsid w:val="005B2A2A"/>
    <w:rsid w:val="005C4365"/>
    <w:rsid w:val="005C50BE"/>
    <w:rsid w:val="005D15E7"/>
    <w:rsid w:val="005D188A"/>
    <w:rsid w:val="005D6F92"/>
    <w:rsid w:val="005E0F6C"/>
    <w:rsid w:val="005E4776"/>
    <w:rsid w:val="005E7C37"/>
    <w:rsid w:val="005F32F8"/>
    <w:rsid w:val="005F7937"/>
    <w:rsid w:val="00616F89"/>
    <w:rsid w:val="00634E0F"/>
    <w:rsid w:val="00635787"/>
    <w:rsid w:val="0063615F"/>
    <w:rsid w:val="006541B0"/>
    <w:rsid w:val="0066490A"/>
    <w:rsid w:val="006773CA"/>
    <w:rsid w:val="00677E43"/>
    <w:rsid w:val="00685B98"/>
    <w:rsid w:val="006A6329"/>
    <w:rsid w:val="006A63F9"/>
    <w:rsid w:val="006A78BF"/>
    <w:rsid w:val="006B0A50"/>
    <w:rsid w:val="006B48B2"/>
    <w:rsid w:val="006C3D59"/>
    <w:rsid w:val="006C56CA"/>
    <w:rsid w:val="006D62AA"/>
    <w:rsid w:val="006E000E"/>
    <w:rsid w:val="006E1E34"/>
    <w:rsid w:val="006E2143"/>
    <w:rsid w:val="006E2675"/>
    <w:rsid w:val="006E61AD"/>
    <w:rsid w:val="006F0595"/>
    <w:rsid w:val="006F36F9"/>
    <w:rsid w:val="0070617F"/>
    <w:rsid w:val="00714E99"/>
    <w:rsid w:val="007154A8"/>
    <w:rsid w:val="00721CA4"/>
    <w:rsid w:val="007233CC"/>
    <w:rsid w:val="00725A2A"/>
    <w:rsid w:val="00726B28"/>
    <w:rsid w:val="00727E30"/>
    <w:rsid w:val="0073125C"/>
    <w:rsid w:val="0074276F"/>
    <w:rsid w:val="0075169A"/>
    <w:rsid w:val="007573F1"/>
    <w:rsid w:val="007627C6"/>
    <w:rsid w:val="00762C58"/>
    <w:rsid w:val="00764C86"/>
    <w:rsid w:val="00771F2A"/>
    <w:rsid w:val="00796451"/>
    <w:rsid w:val="007A320A"/>
    <w:rsid w:val="007C048B"/>
    <w:rsid w:val="007C1A81"/>
    <w:rsid w:val="007C31C2"/>
    <w:rsid w:val="007D7656"/>
    <w:rsid w:val="007E3F78"/>
    <w:rsid w:val="007E43E3"/>
    <w:rsid w:val="007E526F"/>
    <w:rsid w:val="007F3004"/>
    <w:rsid w:val="007F6482"/>
    <w:rsid w:val="00802163"/>
    <w:rsid w:val="00802221"/>
    <w:rsid w:val="0080579D"/>
    <w:rsid w:val="00806DE4"/>
    <w:rsid w:val="00812990"/>
    <w:rsid w:val="00816280"/>
    <w:rsid w:val="00820B73"/>
    <w:rsid w:val="00824B43"/>
    <w:rsid w:val="00831042"/>
    <w:rsid w:val="008373A0"/>
    <w:rsid w:val="008416DC"/>
    <w:rsid w:val="0084587C"/>
    <w:rsid w:val="00846102"/>
    <w:rsid w:val="00861CC6"/>
    <w:rsid w:val="00874AA0"/>
    <w:rsid w:val="0087612D"/>
    <w:rsid w:val="00882CFE"/>
    <w:rsid w:val="0089190B"/>
    <w:rsid w:val="0089691E"/>
    <w:rsid w:val="008A5FAA"/>
    <w:rsid w:val="008B3563"/>
    <w:rsid w:val="008B3E88"/>
    <w:rsid w:val="008B4A21"/>
    <w:rsid w:val="008C197C"/>
    <w:rsid w:val="008C5E5F"/>
    <w:rsid w:val="008D2A02"/>
    <w:rsid w:val="008D43DC"/>
    <w:rsid w:val="008D6C8E"/>
    <w:rsid w:val="008E0D84"/>
    <w:rsid w:val="008F0DE2"/>
    <w:rsid w:val="009054D1"/>
    <w:rsid w:val="009114D0"/>
    <w:rsid w:val="00921C02"/>
    <w:rsid w:val="00923682"/>
    <w:rsid w:val="009332EF"/>
    <w:rsid w:val="009357F5"/>
    <w:rsid w:val="00943F0A"/>
    <w:rsid w:val="00951C22"/>
    <w:rsid w:val="009570FD"/>
    <w:rsid w:val="00962F42"/>
    <w:rsid w:val="00970206"/>
    <w:rsid w:val="00975807"/>
    <w:rsid w:val="009809B1"/>
    <w:rsid w:val="009820DE"/>
    <w:rsid w:val="00990F3C"/>
    <w:rsid w:val="009A1669"/>
    <w:rsid w:val="009A500F"/>
    <w:rsid w:val="009B47F1"/>
    <w:rsid w:val="009B74FF"/>
    <w:rsid w:val="009C281E"/>
    <w:rsid w:val="009D4DFD"/>
    <w:rsid w:val="009D6DA1"/>
    <w:rsid w:val="009E407F"/>
    <w:rsid w:val="009E6C51"/>
    <w:rsid w:val="009F597E"/>
    <w:rsid w:val="00A04B1F"/>
    <w:rsid w:val="00A04CFA"/>
    <w:rsid w:val="00A14678"/>
    <w:rsid w:val="00A3011C"/>
    <w:rsid w:val="00A34169"/>
    <w:rsid w:val="00A34CDE"/>
    <w:rsid w:val="00A41C65"/>
    <w:rsid w:val="00A43EA9"/>
    <w:rsid w:val="00A467E2"/>
    <w:rsid w:val="00A561E3"/>
    <w:rsid w:val="00A5716B"/>
    <w:rsid w:val="00A739CE"/>
    <w:rsid w:val="00A73DC2"/>
    <w:rsid w:val="00A8161C"/>
    <w:rsid w:val="00A817D0"/>
    <w:rsid w:val="00A832F9"/>
    <w:rsid w:val="00A87B19"/>
    <w:rsid w:val="00A95E00"/>
    <w:rsid w:val="00A96B0C"/>
    <w:rsid w:val="00AA30B2"/>
    <w:rsid w:val="00AC1B51"/>
    <w:rsid w:val="00AC4568"/>
    <w:rsid w:val="00AC54CB"/>
    <w:rsid w:val="00AD0FB6"/>
    <w:rsid w:val="00AD5024"/>
    <w:rsid w:val="00AD62DF"/>
    <w:rsid w:val="00AD64D5"/>
    <w:rsid w:val="00AE09B1"/>
    <w:rsid w:val="00B12A48"/>
    <w:rsid w:val="00B12CEA"/>
    <w:rsid w:val="00B30589"/>
    <w:rsid w:val="00B31243"/>
    <w:rsid w:val="00B45660"/>
    <w:rsid w:val="00B50548"/>
    <w:rsid w:val="00B526AC"/>
    <w:rsid w:val="00B54F50"/>
    <w:rsid w:val="00B622D6"/>
    <w:rsid w:val="00B64CA3"/>
    <w:rsid w:val="00B67768"/>
    <w:rsid w:val="00B72C40"/>
    <w:rsid w:val="00B73A35"/>
    <w:rsid w:val="00B745E6"/>
    <w:rsid w:val="00B753C4"/>
    <w:rsid w:val="00B81A66"/>
    <w:rsid w:val="00B822B7"/>
    <w:rsid w:val="00B82D09"/>
    <w:rsid w:val="00B9092B"/>
    <w:rsid w:val="00B93A64"/>
    <w:rsid w:val="00B9584F"/>
    <w:rsid w:val="00BB2970"/>
    <w:rsid w:val="00BB65F1"/>
    <w:rsid w:val="00BD3397"/>
    <w:rsid w:val="00BE3E93"/>
    <w:rsid w:val="00BE54BC"/>
    <w:rsid w:val="00BF21DE"/>
    <w:rsid w:val="00BF2784"/>
    <w:rsid w:val="00C02D33"/>
    <w:rsid w:val="00C14411"/>
    <w:rsid w:val="00C15F7A"/>
    <w:rsid w:val="00C25BBD"/>
    <w:rsid w:val="00C25C97"/>
    <w:rsid w:val="00C32F20"/>
    <w:rsid w:val="00C36F09"/>
    <w:rsid w:val="00C408A9"/>
    <w:rsid w:val="00C42BE3"/>
    <w:rsid w:val="00C47B71"/>
    <w:rsid w:val="00C555B4"/>
    <w:rsid w:val="00C574AB"/>
    <w:rsid w:val="00C603B3"/>
    <w:rsid w:val="00C6646F"/>
    <w:rsid w:val="00C91155"/>
    <w:rsid w:val="00CA6579"/>
    <w:rsid w:val="00CA737D"/>
    <w:rsid w:val="00CC1CC3"/>
    <w:rsid w:val="00CC2987"/>
    <w:rsid w:val="00CC7F6A"/>
    <w:rsid w:val="00CD259C"/>
    <w:rsid w:val="00CD6249"/>
    <w:rsid w:val="00CE2B74"/>
    <w:rsid w:val="00CE5718"/>
    <w:rsid w:val="00CF0077"/>
    <w:rsid w:val="00CF5A53"/>
    <w:rsid w:val="00D0216B"/>
    <w:rsid w:val="00D06FCD"/>
    <w:rsid w:val="00D109C5"/>
    <w:rsid w:val="00D128BA"/>
    <w:rsid w:val="00D15CAA"/>
    <w:rsid w:val="00D167FE"/>
    <w:rsid w:val="00D203C9"/>
    <w:rsid w:val="00D20DC4"/>
    <w:rsid w:val="00D22043"/>
    <w:rsid w:val="00D26E52"/>
    <w:rsid w:val="00D46C55"/>
    <w:rsid w:val="00D71DE6"/>
    <w:rsid w:val="00D74BCA"/>
    <w:rsid w:val="00D82CB8"/>
    <w:rsid w:val="00D83C2E"/>
    <w:rsid w:val="00D956A3"/>
    <w:rsid w:val="00DB0161"/>
    <w:rsid w:val="00DB07C5"/>
    <w:rsid w:val="00DB4545"/>
    <w:rsid w:val="00DC11A1"/>
    <w:rsid w:val="00DC5B14"/>
    <w:rsid w:val="00DD0B83"/>
    <w:rsid w:val="00DD12F3"/>
    <w:rsid w:val="00DD183B"/>
    <w:rsid w:val="00DF2261"/>
    <w:rsid w:val="00DF35D1"/>
    <w:rsid w:val="00DF547F"/>
    <w:rsid w:val="00DF6AF6"/>
    <w:rsid w:val="00E01E95"/>
    <w:rsid w:val="00E10EDA"/>
    <w:rsid w:val="00E12FDA"/>
    <w:rsid w:val="00E169D4"/>
    <w:rsid w:val="00E24C35"/>
    <w:rsid w:val="00E30652"/>
    <w:rsid w:val="00E346C8"/>
    <w:rsid w:val="00E436FE"/>
    <w:rsid w:val="00E506A8"/>
    <w:rsid w:val="00E52974"/>
    <w:rsid w:val="00E54553"/>
    <w:rsid w:val="00E61C66"/>
    <w:rsid w:val="00E6230B"/>
    <w:rsid w:val="00E664B4"/>
    <w:rsid w:val="00E777B0"/>
    <w:rsid w:val="00E82143"/>
    <w:rsid w:val="00E938D9"/>
    <w:rsid w:val="00E96360"/>
    <w:rsid w:val="00E97E74"/>
    <w:rsid w:val="00EA68C0"/>
    <w:rsid w:val="00EC2D7B"/>
    <w:rsid w:val="00EC593D"/>
    <w:rsid w:val="00ED66F9"/>
    <w:rsid w:val="00ED676C"/>
    <w:rsid w:val="00ED7858"/>
    <w:rsid w:val="00EE6965"/>
    <w:rsid w:val="00F0306B"/>
    <w:rsid w:val="00F22D71"/>
    <w:rsid w:val="00F26337"/>
    <w:rsid w:val="00F3510B"/>
    <w:rsid w:val="00F46A07"/>
    <w:rsid w:val="00F538D1"/>
    <w:rsid w:val="00F54C8B"/>
    <w:rsid w:val="00F550BD"/>
    <w:rsid w:val="00F60064"/>
    <w:rsid w:val="00F65B1E"/>
    <w:rsid w:val="00F6732B"/>
    <w:rsid w:val="00F7322E"/>
    <w:rsid w:val="00F8052B"/>
    <w:rsid w:val="00F8301E"/>
    <w:rsid w:val="00F86C63"/>
    <w:rsid w:val="00F92416"/>
    <w:rsid w:val="00F92594"/>
    <w:rsid w:val="00F97769"/>
    <w:rsid w:val="00FA066B"/>
    <w:rsid w:val="00FA08A0"/>
    <w:rsid w:val="00FA3374"/>
    <w:rsid w:val="00FA382B"/>
    <w:rsid w:val="00FA394A"/>
    <w:rsid w:val="00FB0D07"/>
    <w:rsid w:val="00FB6B0B"/>
    <w:rsid w:val="00FC1359"/>
    <w:rsid w:val="00FC2766"/>
    <w:rsid w:val="00FC3218"/>
    <w:rsid w:val="00FC39E8"/>
    <w:rsid w:val="00FC6823"/>
    <w:rsid w:val="00FC7CC9"/>
    <w:rsid w:val="00FD3294"/>
    <w:rsid w:val="00FD3519"/>
    <w:rsid w:val="00FE5014"/>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0D9B"/>
  <w15:docId w15:val="{49FCFA33-B1D8-4BCC-B708-FC693B51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064"/>
    <w:pPr>
      <w:keepNext/>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C2"/>
    <w:pPr>
      <w:ind w:left="720"/>
      <w:contextualSpacing/>
    </w:pPr>
  </w:style>
  <w:style w:type="paragraph" w:customStyle="1" w:styleId="Standard">
    <w:name w:val="Standard"/>
    <w:rsid w:val="006E61AD"/>
    <w:pPr>
      <w:suppressAutoHyphens/>
      <w:autoSpaceDN w:val="0"/>
      <w:textAlignment w:val="baseline"/>
    </w:pPr>
    <w:rPr>
      <w:rFonts w:ascii="Calibri" w:eastAsia="SimSun" w:hAnsi="Calibri" w:cs="Tahoma"/>
      <w:kern w:val="3"/>
    </w:rPr>
  </w:style>
  <w:style w:type="character" w:customStyle="1" w:styleId="Heading3Char">
    <w:name w:val="Heading 3 Char"/>
    <w:basedOn w:val="DefaultParagraphFont"/>
    <w:link w:val="Heading3"/>
    <w:rsid w:val="00F60064"/>
    <w:rPr>
      <w:rFonts w:ascii="Times New Roman" w:eastAsia="Times New Roman" w:hAnsi="Times New Roman" w:cs="Times New Roman"/>
      <w:sz w:val="24"/>
      <w:szCs w:val="20"/>
      <w:u w:val="single"/>
    </w:rPr>
  </w:style>
  <w:style w:type="paragraph" w:styleId="BalloonText">
    <w:name w:val="Balloon Text"/>
    <w:basedOn w:val="Normal"/>
    <w:link w:val="BalloonTextChar"/>
    <w:uiPriority w:val="99"/>
    <w:semiHidden/>
    <w:unhideWhenUsed/>
    <w:rsid w:val="00A3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11C"/>
    <w:rPr>
      <w:rFonts w:ascii="Tahoma" w:hAnsi="Tahoma" w:cs="Tahoma"/>
      <w:sz w:val="16"/>
      <w:szCs w:val="16"/>
    </w:rPr>
  </w:style>
  <w:style w:type="character" w:styleId="CommentReference">
    <w:name w:val="annotation reference"/>
    <w:basedOn w:val="DefaultParagraphFont"/>
    <w:uiPriority w:val="99"/>
    <w:semiHidden/>
    <w:unhideWhenUsed/>
    <w:rsid w:val="00C603B3"/>
    <w:rPr>
      <w:sz w:val="18"/>
      <w:szCs w:val="18"/>
    </w:rPr>
  </w:style>
  <w:style w:type="paragraph" w:styleId="CommentText">
    <w:name w:val="annotation text"/>
    <w:basedOn w:val="Normal"/>
    <w:link w:val="CommentTextChar"/>
    <w:uiPriority w:val="99"/>
    <w:semiHidden/>
    <w:unhideWhenUsed/>
    <w:rsid w:val="00C603B3"/>
    <w:pPr>
      <w:spacing w:line="240" w:lineRule="auto"/>
    </w:pPr>
    <w:rPr>
      <w:sz w:val="24"/>
      <w:szCs w:val="24"/>
    </w:rPr>
  </w:style>
  <w:style w:type="character" w:customStyle="1" w:styleId="CommentTextChar">
    <w:name w:val="Comment Text Char"/>
    <w:basedOn w:val="DefaultParagraphFont"/>
    <w:link w:val="CommentText"/>
    <w:uiPriority w:val="99"/>
    <w:semiHidden/>
    <w:rsid w:val="00C603B3"/>
    <w:rPr>
      <w:sz w:val="24"/>
      <w:szCs w:val="24"/>
    </w:rPr>
  </w:style>
  <w:style w:type="paragraph" w:styleId="CommentSubject">
    <w:name w:val="annotation subject"/>
    <w:basedOn w:val="CommentText"/>
    <w:next w:val="CommentText"/>
    <w:link w:val="CommentSubjectChar"/>
    <w:uiPriority w:val="99"/>
    <w:semiHidden/>
    <w:unhideWhenUsed/>
    <w:rsid w:val="00C603B3"/>
    <w:rPr>
      <w:b/>
      <w:bCs/>
      <w:sz w:val="20"/>
      <w:szCs w:val="20"/>
    </w:rPr>
  </w:style>
  <w:style w:type="character" w:customStyle="1" w:styleId="CommentSubjectChar">
    <w:name w:val="Comment Subject Char"/>
    <w:basedOn w:val="CommentTextChar"/>
    <w:link w:val="CommentSubject"/>
    <w:uiPriority w:val="99"/>
    <w:semiHidden/>
    <w:rsid w:val="00C603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B5397F-18FB-5E4B-9D47-EA3B6507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2256</Words>
  <Characters>12862</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Bodary, Doug</dc:creator>
  <cp:lastModifiedBy>Gossett, Liz</cp:lastModifiedBy>
  <cp:revision>2</cp:revision>
  <cp:lastPrinted>2016-03-28T17:43:00Z</cp:lastPrinted>
  <dcterms:created xsi:type="dcterms:W3CDTF">2016-04-08T16:16:00Z</dcterms:created>
  <dcterms:modified xsi:type="dcterms:W3CDTF">2016-04-08T16:16:00Z</dcterms:modified>
</cp:coreProperties>
</file>